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4C53F5" w:rsidRDefault="006B06AC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20.7pt;width:293.35pt;height:69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492F" w:rsidRDefault="0098492F" w:rsidP="0098492F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 5.8.7. Методология и технология профессионального образования,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637A44" w:rsidRPr="00637A44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8653DC" w:rsidRPr="00AB740B" w:rsidRDefault="008653DC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34708" w:rsidRPr="004C53F5" w:rsidRDefault="00D34708" w:rsidP="00D34708">
      <w:pPr>
        <w:ind w:left="5670"/>
        <w:rPr>
          <w:rFonts w:eastAsia="Courier New"/>
          <w:b/>
          <w:bCs/>
        </w:rPr>
      </w:pPr>
    </w:p>
    <w:p w:rsidR="00D34708" w:rsidRPr="004C53F5" w:rsidRDefault="00D34708" w:rsidP="00D34708">
      <w:pPr>
        <w:ind w:left="5670"/>
        <w:rPr>
          <w:rFonts w:eastAsia="Courier New"/>
          <w:b/>
          <w:bCs/>
        </w:rPr>
      </w:pP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C53F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C53F5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53F5">
        <w:rPr>
          <w:rFonts w:eastAsia="Courier New"/>
          <w:noProof/>
          <w:lang w:bidi="ru-RU"/>
        </w:rPr>
        <w:t>Кафедра «</w:t>
      </w:r>
      <w:r w:rsidR="001F519A" w:rsidRPr="004C53F5">
        <w:rPr>
          <w:rFonts w:eastAsia="Courier New"/>
          <w:noProof/>
          <w:lang w:bidi="ru-RU"/>
        </w:rPr>
        <w:t>педагогики</w:t>
      </w:r>
      <w:r w:rsidR="001A4C2A" w:rsidRPr="004C53F5">
        <w:rPr>
          <w:rFonts w:eastAsia="Courier New"/>
          <w:noProof/>
          <w:lang w:bidi="ru-RU"/>
        </w:rPr>
        <w:t xml:space="preserve">, </w:t>
      </w:r>
      <w:r w:rsidR="001F519A" w:rsidRPr="004C53F5">
        <w:t>психологии и социальной работы</w:t>
      </w:r>
      <w:r w:rsidRPr="004C53F5">
        <w:rPr>
          <w:rFonts w:eastAsia="Courier New"/>
          <w:noProof/>
          <w:lang w:bidi="ru-RU"/>
        </w:rPr>
        <w:t>»</w:t>
      </w: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4C53F5" w:rsidRDefault="006B06AC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653DC" w:rsidRPr="00C94464" w:rsidRDefault="008653D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8653DC" w:rsidRPr="00C94464" w:rsidRDefault="008653D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8653DC" w:rsidRDefault="008653DC" w:rsidP="00D34708">
                  <w:pPr>
                    <w:jc w:val="center"/>
                  </w:pPr>
                </w:p>
                <w:p w:rsidR="008653DC" w:rsidRPr="00C94464" w:rsidRDefault="008653D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653DC" w:rsidRPr="00FC1047" w:rsidRDefault="008653DC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637A44">
                    <w:t>7</w:t>
                  </w:r>
                  <w:r w:rsidRPr="00C00A17">
                    <w:t>.03.202</w:t>
                  </w:r>
                  <w:r w:rsidR="00637A44">
                    <w:t>3</w:t>
                  </w:r>
                  <w:r w:rsidRPr="00C00A17">
                    <w:t xml:space="preserve"> г.</w:t>
                  </w:r>
                </w:p>
                <w:p w:rsidR="008653DC" w:rsidRPr="00C94464" w:rsidRDefault="008653D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C53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4C53F5" w:rsidRDefault="00D34708" w:rsidP="00D34708">
      <w:pPr>
        <w:jc w:val="center"/>
        <w:rPr>
          <w:lang w:eastAsia="en-US"/>
        </w:rPr>
      </w:pPr>
    </w:p>
    <w:p w:rsidR="00D34708" w:rsidRPr="004C53F5" w:rsidRDefault="00D34708" w:rsidP="00D34708">
      <w:pPr>
        <w:jc w:val="center"/>
        <w:rPr>
          <w:lang w:eastAsia="en-US"/>
        </w:rPr>
      </w:pPr>
    </w:p>
    <w:p w:rsidR="00D34708" w:rsidRPr="004C53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C53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4C53F5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C53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C53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4C53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4C53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C53F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4C53F5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4C53F5" w:rsidRDefault="00417040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4C53F5">
        <w:rPr>
          <w:b/>
          <w:bCs/>
          <w:sz w:val="28"/>
          <w:szCs w:val="28"/>
        </w:rPr>
        <w:t>Методология профессионального образования</w:t>
      </w:r>
      <w:r w:rsidR="008070A7" w:rsidRPr="004C53F5">
        <w:rPr>
          <w:rFonts w:eastAsia="Courier New"/>
          <w:b/>
          <w:bCs/>
          <w:sz w:val="28"/>
          <w:szCs w:val="28"/>
          <w:lang w:bidi="ru-RU"/>
        </w:rPr>
        <w:t xml:space="preserve"> </w:t>
      </w:r>
    </w:p>
    <w:p w:rsidR="008070A7" w:rsidRPr="004C53F5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4C53F5">
        <w:rPr>
          <w:b/>
          <w:bCs/>
          <w:sz w:val="28"/>
          <w:szCs w:val="28"/>
        </w:rPr>
        <w:t>2.1.</w:t>
      </w:r>
      <w:r w:rsidR="006E46BF" w:rsidRPr="004C53F5">
        <w:rPr>
          <w:b/>
          <w:bCs/>
          <w:sz w:val="28"/>
          <w:szCs w:val="28"/>
        </w:rPr>
        <w:t>5.</w:t>
      </w:r>
      <w:r w:rsidR="00417040" w:rsidRPr="004C53F5">
        <w:rPr>
          <w:b/>
          <w:bCs/>
          <w:sz w:val="28"/>
          <w:szCs w:val="28"/>
        </w:rPr>
        <w:t>2</w:t>
      </w:r>
    </w:p>
    <w:p w:rsidR="008070A7" w:rsidRPr="004C53F5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4C53F5">
        <w:rPr>
          <w:rFonts w:eastAsia="Courier New"/>
          <w:sz w:val="28"/>
          <w:szCs w:val="28"/>
          <w:lang w:bidi="ru-RU"/>
        </w:rPr>
        <w:t xml:space="preserve">по </w:t>
      </w:r>
      <w:r w:rsidRPr="004C53F5">
        <w:rPr>
          <w:sz w:val="28"/>
          <w:szCs w:val="28"/>
        </w:rPr>
        <w:t xml:space="preserve">программе подготовки </w:t>
      </w:r>
      <w:r w:rsidR="007E7CDE" w:rsidRPr="004C53F5">
        <w:rPr>
          <w:sz w:val="28"/>
          <w:szCs w:val="28"/>
        </w:rPr>
        <w:t xml:space="preserve">научных и </w:t>
      </w:r>
      <w:r w:rsidR="001914E9" w:rsidRPr="004C53F5">
        <w:rPr>
          <w:sz w:val="28"/>
          <w:szCs w:val="28"/>
        </w:rPr>
        <w:t>научно-педагогических</w:t>
      </w:r>
    </w:p>
    <w:p w:rsidR="001914E9" w:rsidRPr="004C53F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4C53F5">
        <w:rPr>
          <w:sz w:val="28"/>
          <w:szCs w:val="28"/>
        </w:rPr>
        <w:t>кадров в аспирантуре</w:t>
      </w:r>
      <w:r w:rsidR="007E7CDE" w:rsidRPr="004C53F5">
        <w:rPr>
          <w:rFonts w:eastAsia="Courier New"/>
          <w:sz w:val="28"/>
          <w:szCs w:val="28"/>
          <w:lang w:bidi="ru-RU"/>
        </w:rPr>
        <w:t xml:space="preserve"> </w:t>
      </w:r>
      <w:r w:rsidRPr="004C53F5">
        <w:rPr>
          <w:sz w:val="28"/>
          <w:szCs w:val="28"/>
        </w:rPr>
        <w:t xml:space="preserve">по </w:t>
      </w:r>
      <w:r w:rsidR="007E7CDE" w:rsidRPr="004C53F5">
        <w:rPr>
          <w:sz w:val="28"/>
          <w:szCs w:val="28"/>
        </w:rPr>
        <w:t>н</w:t>
      </w:r>
      <w:r w:rsidR="001A4C2A" w:rsidRPr="004C53F5">
        <w:rPr>
          <w:sz w:val="28"/>
          <w:szCs w:val="28"/>
        </w:rPr>
        <w:t>аучной специальности</w:t>
      </w:r>
    </w:p>
    <w:p w:rsidR="00D34708" w:rsidRPr="004C53F5" w:rsidRDefault="00B65F79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4C53F5">
        <w:rPr>
          <w:b/>
          <w:sz w:val="28"/>
          <w:szCs w:val="28"/>
        </w:rPr>
        <w:t>5.8.7. Методология и технология профессионального образования</w:t>
      </w:r>
    </w:p>
    <w:p w:rsidR="00D34708" w:rsidRPr="004C53F5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4C53F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4C53F5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4C53F5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4C53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C53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4C53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4C53F5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4C53F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37A44" w:rsidRPr="00637A44" w:rsidRDefault="00637A44" w:rsidP="00637A44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637A44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637A44" w:rsidRPr="00637A44" w:rsidRDefault="00637A44" w:rsidP="00637A44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37A44" w:rsidRPr="00637A44" w:rsidRDefault="00637A44" w:rsidP="00637A44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637A44">
        <w:rPr>
          <w:rFonts w:eastAsia="SimSun" w:cs="Calibri"/>
          <w:kern w:val="2"/>
          <w:lang w:eastAsia="hi-IN" w:bidi="hi-IN"/>
        </w:rPr>
        <w:t>на 2023/2024 учебный год</w:t>
      </w:r>
    </w:p>
    <w:p w:rsidR="00637A44" w:rsidRPr="00637A44" w:rsidRDefault="00637A44" w:rsidP="00637A44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37A44" w:rsidRPr="00637A44" w:rsidRDefault="00637A44" w:rsidP="00637A44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37A44" w:rsidRPr="00637A44" w:rsidRDefault="00637A44" w:rsidP="00637A44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37A44" w:rsidRPr="00637A44" w:rsidRDefault="00637A44" w:rsidP="00637A44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37A44" w:rsidRPr="00637A44" w:rsidRDefault="00637A44" w:rsidP="00637A44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D34708" w:rsidRPr="004C53F5" w:rsidRDefault="00637A44" w:rsidP="00637A44">
      <w:pPr>
        <w:jc w:val="center"/>
      </w:pPr>
      <w:r w:rsidRPr="00637A44">
        <w:rPr>
          <w:rFonts w:cs="Calibri"/>
        </w:rPr>
        <w:t>Омск, 2023</w:t>
      </w:r>
      <w:r w:rsidR="00D34708" w:rsidRPr="004C53F5">
        <w:br w:type="page"/>
      </w:r>
    </w:p>
    <w:p w:rsidR="00D34708" w:rsidRPr="004C53F5" w:rsidRDefault="00D34708" w:rsidP="0079237A">
      <w:pPr>
        <w:jc w:val="both"/>
        <w:rPr>
          <w:spacing w:val="-3"/>
          <w:lang w:eastAsia="en-US"/>
        </w:rPr>
      </w:pPr>
      <w:r w:rsidRPr="004C53F5">
        <w:rPr>
          <w:spacing w:val="-3"/>
          <w:lang w:eastAsia="en-US"/>
        </w:rPr>
        <w:t>Составитель:</w:t>
      </w:r>
    </w:p>
    <w:p w:rsidR="00D34708" w:rsidRPr="004C53F5" w:rsidRDefault="00D34708" w:rsidP="0079237A">
      <w:pPr>
        <w:jc w:val="both"/>
        <w:rPr>
          <w:spacing w:val="-3"/>
          <w:lang w:eastAsia="en-US"/>
        </w:rPr>
      </w:pPr>
      <w:proofErr w:type="spellStart"/>
      <w:r w:rsidRPr="004C53F5">
        <w:t>д.</w:t>
      </w:r>
      <w:r w:rsidR="001F519A" w:rsidRPr="004C53F5">
        <w:t>п</w:t>
      </w:r>
      <w:r w:rsidRPr="004C53F5">
        <w:t>.н</w:t>
      </w:r>
      <w:proofErr w:type="spellEnd"/>
      <w:r w:rsidRPr="004C53F5">
        <w:t>., профессор ___________/</w:t>
      </w:r>
      <w:proofErr w:type="spellStart"/>
      <w:r w:rsidR="006E46BF" w:rsidRPr="004C53F5">
        <w:t>Е.В.Лопанова</w:t>
      </w:r>
      <w:proofErr w:type="spellEnd"/>
      <w:r w:rsidRPr="004C53F5">
        <w:t>/</w:t>
      </w:r>
    </w:p>
    <w:p w:rsidR="00D34708" w:rsidRPr="004C53F5" w:rsidRDefault="00D34708" w:rsidP="0079237A">
      <w:pPr>
        <w:jc w:val="both"/>
        <w:rPr>
          <w:spacing w:val="-3"/>
          <w:lang w:eastAsia="en-US"/>
        </w:rPr>
      </w:pPr>
    </w:p>
    <w:p w:rsidR="00D34708" w:rsidRPr="004C53F5" w:rsidRDefault="00D34708" w:rsidP="0079237A">
      <w:pPr>
        <w:jc w:val="both"/>
        <w:rPr>
          <w:spacing w:val="-3"/>
          <w:lang w:eastAsia="en-US"/>
        </w:rPr>
      </w:pPr>
      <w:r w:rsidRPr="004C53F5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4C53F5">
        <w:rPr>
          <w:spacing w:val="-3"/>
          <w:lang w:eastAsia="en-US"/>
        </w:rPr>
        <w:t>Педагогики</w:t>
      </w:r>
      <w:r w:rsidR="00B77D1A" w:rsidRPr="004C53F5">
        <w:rPr>
          <w:spacing w:val="-3"/>
          <w:lang w:eastAsia="en-US"/>
        </w:rPr>
        <w:t xml:space="preserve">, </w:t>
      </w:r>
      <w:r w:rsidR="001F519A" w:rsidRPr="004C53F5">
        <w:rPr>
          <w:rFonts w:eastAsia="Courier New"/>
          <w:noProof/>
          <w:lang w:bidi="ru-RU"/>
        </w:rPr>
        <w:t>психологии и социальной работы</w:t>
      </w:r>
      <w:r w:rsidRPr="004C53F5">
        <w:rPr>
          <w:spacing w:val="-3"/>
          <w:lang w:eastAsia="en-US"/>
        </w:rPr>
        <w:t>»</w:t>
      </w:r>
    </w:p>
    <w:p w:rsidR="00D34708" w:rsidRPr="004C53F5" w:rsidRDefault="00A94BF8" w:rsidP="0079237A">
      <w:pPr>
        <w:jc w:val="both"/>
        <w:rPr>
          <w:spacing w:val="-3"/>
          <w:lang w:eastAsia="en-US"/>
        </w:rPr>
      </w:pPr>
      <w:r w:rsidRPr="004C53F5">
        <w:rPr>
          <w:spacing w:val="-3"/>
          <w:lang w:eastAsia="en-US"/>
        </w:rPr>
        <w:t>Протокол от 2</w:t>
      </w:r>
      <w:r w:rsidR="00212D98">
        <w:rPr>
          <w:spacing w:val="-3"/>
          <w:lang w:eastAsia="en-US"/>
        </w:rPr>
        <w:t>4</w:t>
      </w:r>
      <w:r w:rsidRPr="004C53F5">
        <w:rPr>
          <w:spacing w:val="-3"/>
          <w:lang w:eastAsia="en-US"/>
        </w:rPr>
        <w:t>.03.202</w:t>
      </w:r>
      <w:r w:rsidR="00212D98">
        <w:rPr>
          <w:spacing w:val="-3"/>
          <w:lang w:eastAsia="en-US"/>
        </w:rPr>
        <w:t>3</w:t>
      </w:r>
      <w:r w:rsidRPr="004C53F5">
        <w:rPr>
          <w:spacing w:val="-3"/>
          <w:lang w:eastAsia="en-US"/>
        </w:rPr>
        <w:t xml:space="preserve"> г. № 8</w:t>
      </w:r>
    </w:p>
    <w:p w:rsidR="00A94BF8" w:rsidRPr="004C53F5" w:rsidRDefault="00A94BF8" w:rsidP="0079237A">
      <w:pPr>
        <w:jc w:val="both"/>
        <w:rPr>
          <w:spacing w:val="-3"/>
          <w:lang w:eastAsia="en-US"/>
        </w:rPr>
      </w:pPr>
    </w:p>
    <w:p w:rsidR="00D34708" w:rsidRPr="004C53F5" w:rsidRDefault="00D34708" w:rsidP="0079237A">
      <w:pPr>
        <w:jc w:val="both"/>
        <w:rPr>
          <w:spacing w:val="-3"/>
          <w:lang w:eastAsia="en-US"/>
        </w:rPr>
      </w:pPr>
      <w:r w:rsidRPr="004C53F5">
        <w:rPr>
          <w:spacing w:val="-3"/>
          <w:lang w:eastAsia="en-US"/>
        </w:rPr>
        <w:t xml:space="preserve">Зав. кафедрой </w:t>
      </w:r>
      <w:proofErr w:type="spellStart"/>
      <w:r w:rsidRPr="004C53F5">
        <w:rPr>
          <w:spacing w:val="-3"/>
          <w:lang w:eastAsia="en-US"/>
        </w:rPr>
        <w:t>д.</w:t>
      </w:r>
      <w:r w:rsidR="001F519A" w:rsidRPr="004C53F5">
        <w:rPr>
          <w:spacing w:val="-3"/>
          <w:lang w:eastAsia="en-US"/>
        </w:rPr>
        <w:t>п</w:t>
      </w:r>
      <w:r w:rsidRPr="004C53F5">
        <w:rPr>
          <w:spacing w:val="-3"/>
          <w:lang w:eastAsia="en-US"/>
        </w:rPr>
        <w:t>.н</w:t>
      </w:r>
      <w:proofErr w:type="spellEnd"/>
      <w:r w:rsidRPr="004C53F5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4C53F5">
        <w:rPr>
          <w:spacing w:val="-3"/>
          <w:lang w:eastAsia="en-US"/>
        </w:rPr>
        <w:t>Е</w:t>
      </w:r>
      <w:r w:rsidRPr="004C53F5">
        <w:rPr>
          <w:spacing w:val="-3"/>
          <w:lang w:eastAsia="en-US"/>
        </w:rPr>
        <w:t xml:space="preserve">.В. </w:t>
      </w:r>
      <w:proofErr w:type="spellStart"/>
      <w:r w:rsidR="001F519A" w:rsidRPr="004C53F5">
        <w:rPr>
          <w:spacing w:val="-3"/>
          <w:lang w:eastAsia="en-US"/>
        </w:rPr>
        <w:t>Лопанова</w:t>
      </w:r>
      <w:proofErr w:type="spellEnd"/>
      <w:r w:rsidRPr="004C53F5">
        <w:rPr>
          <w:spacing w:val="-3"/>
          <w:lang w:eastAsia="en-US"/>
        </w:rPr>
        <w:t xml:space="preserve"> </w:t>
      </w:r>
      <w:bookmarkEnd w:id="1"/>
      <w:r w:rsidRPr="004C53F5">
        <w:rPr>
          <w:spacing w:val="-3"/>
          <w:lang w:eastAsia="en-US"/>
        </w:rPr>
        <w:t>/</w:t>
      </w:r>
    </w:p>
    <w:p w:rsidR="00D34708" w:rsidRPr="004C53F5" w:rsidRDefault="00D34708" w:rsidP="0079237A">
      <w:pPr>
        <w:rPr>
          <w:rFonts w:eastAsia="SimSun"/>
          <w:b/>
          <w:kern w:val="2"/>
          <w:lang w:eastAsia="hi-IN" w:bidi="hi-IN"/>
        </w:rPr>
      </w:pPr>
      <w:r w:rsidRPr="004C53F5">
        <w:rPr>
          <w:rFonts w:eastAsia="SimSun"/>
          <w:b/>
          <w:kern w:val="2"/>
          <w:lang w:eastAsia="hi-IN" w:bidi="hi-IN"/>
        </w:rPr>
        <w:br w:type="page"/>
      </w:r>
    </w:p>
    <w:p w:rsidR="00D34708" w:rsidRPr="004C53F5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C53F5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4C53F5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4C53F5" w:rsidTr="00D34708">
        <w:tc>
          <w:tcPr>
            <w:tcW w:w="562" w:type="dxa"/>
            <w:hideMark/>
          </w:tcPr>
          <w:p w:rsidR="00D34708" w:rsidRPr="004C53F5" w:rsidRDefault="00D34708" w:rsidP="00D34708">
            <w:pPr>
              <w:jc w:val="center"/>
            </w:pPr>
            <w:r w:rsidRPr="004C53F5">
              <w:t>1</w:t>
            </w:r>
          </w:p>
        </w:tc>
        <w:tc>
          <w:tcPr>
            <w:tcW w:w="8080" w:type="dxa"/>
            <w:hideMark/>
          </w:tcPr>
          <w:p w:rsidR="00D34708" w:rsidRPr="004C53F5" w:rsidRDefault="00D34708" w:rsidP="00D34708">
            <w:pPr>
              <w:jc w:val="both"/>
            </w:pPr>
            <w:r w:rsidRPr="004C53F5">
              <w:t>Наименование дисциплины</w:t>
            </w:r>
          </w:p>
        </w:tc>
        <w:tc>
          <w:tcPr>
            <w:tcW w:w="703" w:type="dxa"/>
          </w:tcPr>
          <w:p w:rsidR="00D34708" w:rsidRPr="004C53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C53F5" w:rsidRDefault="00D34708" w:rsidP="00D34708">
            <w:pPr>
              <w:jc w:val="center"/>
            </w:pPr>
          </w:p>
        </w:tc>
      </w:tr>
      <w:tr w:rsidR="00D34708" w:rsidRPr="004C53F5" w:rsidTr="00D34708">
        <w:tc>
          <w:tcPr>
            <w:tcW w:w="562" w:type="dxa"/>
            <w:hideMark/>
          </w:tcPr>
          <w:p w:rsidR="00D34708" w:rsidRPr="004C53F5" w:rsidRDefault="00D34708" w:rsidP="00D34708">
            <w:pPr>
              <w:jc w:val="center"/>
            </w:pPr>
            <w:r w:rsidRPr="004C53F5">
              <w:t>2</w:t>
            </w:r>
          </w:p>
        </w:tc>
        <w:tc>
          <w:tcPr>
            <w:tcW w:w="8080" w:type="dxa"/>
            <w:hideMark/>
          </w:tcPr>
          <w:p w:rsidR="00D34708" w:rsidRPr="004C53F5" w:rsidRDefault="00D34708" w:rsidP="00D34708">
            <w:pPr>
              <w:jc w:val="both"/>
            </w:pPr>
            <w:r w:rsidRPr="004C53F5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4C53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4C53F5" w:rsidRDefault="00D34708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3</w:t>
            </w:r>
          </w:p>
        </w:tc>
        <w:tc>
          <w:tcPr>
            <w:tcW w:w="8080" w:type="dxa"/>
            <w:hideMark/>
          </w:tcPr>
          <w:p w:rsidR="006D3EF7" w:rsidRPr="004C53F5" w:rsidRDefault="006D3EF7" w:rsidP="006D3EF7">
            <w:pPr>
              <w:jc w:val="both"/>
              <w:rPr>
                <w:spacing w:val="4"/>
              </w:rPr>
            </w:pPr>
            <w:r w:rsidRPr="004C53F5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4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5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6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7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8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9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  <w:tr w:rsidR="006D3EF7" w:rsidRPr="004C53F5" w:rsidTr="00D34708">
        <w:tc>
          <w:tcPr>
            <w:tcW w:w="562" w:type="dxa"/>
            <w:hideMark/>
          </w:tcPr>
          <w:p w:rsidR="006D3EF7" w:rsidRPr="004C53F5" w:rsidRDefault="006D3EF7" w:rsidP="00D34708">
            <w:pPr>
              <w:jc w:val="center"/>
            </w:pPr>
            <w:r w:rsidRPr="004C53F5">
              <w:t>10</w:t>
            </w:r>
          </w:p>
        </w:tc>
        <w:tc>
          <w:tcPr>
            <w:tcW w:w="8080" w:type="dxa"/>
            <w:hideMark/>
          </w:tcPr>
          <w:p w:rsidR="006D3EF7" w:rsidRPr="004C53F5" w:rsidRDefault="006D3EF7" w:rsidP="0059369E">
            <w:pPr>
              <w:jc w:val="both"/>
            </w:pPr>
            <w:r w:rsidRPr="004C53F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4C53F5" w:rsidRDefault="006D3EF7" w:rsidP="00D34708">
            <w:pPr>
              <w:jc w:val="center"/>
            </w:pPr>
          </w:p>
        </w:tc>
      </w:tr>
    </w:tbl>
    <w:p w:rsidR="002933E5" w:rsidRPr="004C53F5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4C53F5">
        <w:rPr>
          <w:spacing w:val="-3"/>
          <w:lang w:eastAsia="en-US"/>
        </w:rPr>
        <w:br w:type="page"/>
      </w:r>
      <w:r w:rsidR="002933E5" w:rsidRPr="004C53F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C53F5">
        <w:rPr>
          <w:b/>
          <w:i/>
          <w:lang w:eastAsia="en-US"/>
        </w:rPr>
        <w:t>в соответствии с:</w:t>
      </w:r>
    </w:p>
    <w:p w:rsidR="002933E5" w:rsidRPr="004C53F5" w:rsidRDefault="002933E5" w:rsidP="00A76E53">
      <w:pPr>
        <w:ind w:firstLine="709"/>
        <w:jc w:val="both"/>
        <w:rPr>
          <w:lang w:eastAsia="en-US"/>
        </w:rPr>
      </w:pPr>
      <w:r w:rsidRPr="004C53F5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4C53F5" w:rsidRDefault="004D036E" w:rsidP="007C6C70">
      <w:pPr>
        <w:ind w:firstLine="709"/>
        <w:jc w:val="both"/>
        <w:rPr>
          <w:lang w:eastAsia="en-US"/>
        </w:rPr>
      </w:pPr>
      <w:r w:rsidRPr="004C53F5">
        <w:rPr>
          <w:lang w:eastAsia="en-US"/>
        </w:rPr>
        <w:t xml:space="preserve">- </w:t>
      </w:r>
      <w:r w:rsidR="007C6C70" w:rsidRPr="004C53F5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4C53F5">
        <w:t>;</w:t>
      </w:r>
    </w:p>
    <w:p w:rsidR="005C20F0" w:rsidRPr="004C53F5" w:rsidRDefault="005C20F0" w:rsidP="00A76E53">
      <w:pPr>
        <w:ind w:firstLine="709"/>
        <w:jc w:val="both"/>
      </w:pPr>
      <w:r w:rsidRPr="004C53F5">
        <w:t xml:space="preserve">- </w:t>
      </w:r>
      <w:r w:rsidR="0090037A" w:rsidRPr="004C53F5">
        <w:t>Постановление</w:t>
      </w:r>
      <w:r w:rsidR="004D036E" w:rsidRPr="004C53F5">
        <w:t>м</w:t>
      </w:r>
      <w:r w:rsidR="0090037A" w:rsidRPr="004C53F5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4C53F5">
        <w:t>.</w:t>
      </w:r>
    </w:p>
    <w:p w:rsidR="0098492F" w:rsidRPr="004C53F5" w:rsidRDefault="0098492F" w:rsidP="0098492F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bookmarkStart w:id="4" w:name="_Hlk100785523"/>
      <w:r w:rsidRPr="004C53F5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4C53F5">
        <w:rPr>
          <w:i/>
          <w:lang w:eastAsia="en-US"/>
        </w:rPr>
        <w:t xml:space="preserve">далее – Академия; </w:t>
      </w:r>
      <w:proofErr w:type="spellStart"/>
      <w:r w:rsidRPr="004C53F5">
        <w:rPr>
          <w:i/>
          <w:lang w:eastAsia="en-US"/>
        </w:rPr>
        <w:t>ОмГА</w:t>
      </w:r>
      <w:proofErr w:type="spellEnd"/>
      <w:r w:rsidRPr="004C53F5">
        <w:rPr>
          <w:lang w:eastAsia="en-US"/>
        </w:rPr>
        <w:t>):</w:t>
      </w:r>
    </w:p>
    <w:p w:rsidR="0098492F" w:rsidRPr="004C53F5" w:rsidRDefault="0098492F" w:rsidP="0098492F">
      <w:pPr>
        <w:ind w:firstLine="709"/>
        <w:jc w:val="both"/>
        <w:rPr>
          <w:lang w:eastAsia="en-US"/>
        </w:rPr>
      </w:pPr>
      <w:bookmarkStart w:id="5" w:name="_Hlk99829013"/>
      <w:r w:rsidRPr="004C53F5">
        <w:rPr>
          <w:lang w:eastAsia="en-US"/>
        </w:rPr>
        <w:t xml:space="preserve">- «Положением </w:t>
      </w:r>
      <w:r w:rsidRPr="004C53F5">
        <w:t>о подготовке научных и научно-педагогических кадров в аспирантуре</w:t>
      </w:r>
      <w:r w:rsidRPr="004C53F5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4C53F5">
        <w:rPr>
          <w:lang w:eastAsia="en-US"/>
        </w:rPr>
        <w:t>ОмГА</w:t>
      </w:r>
      <w:proofErr w:type="spellEnd"/>
      <w:r w:rsidRPr="004C53F5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98492F" w:rsidRPr="004C53F5" w:rsidRDefault="0098492F" w:rsidP="0098492F">
      <w:pPr>
        <w:ind w:firstLine="709"/>
        <w:jc w:val="both"/>
        <w:rPr>
          <w:lang w:eastAsia="en-US"/>
        </w:rPr>
      </w:pPr>
      <w:r w:rsidRPr="004C53F5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4C53F5">
        <w:rPr>
          <w:lang w:eastAsia="en-US"/>
        </w:rPr>
        <w:t>ОмГА</w:t>
      </w:r>
      <w:proofErr w:type="spellEnd"/>
      <w:r w:rsidRPr="004C53F5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98492F" w:rsidRPr="004C53F5" w:rsidRDefault="0098492F" w:rsidP="0098492F">
      <w:pPr>
        <w:ind w:firstLine="709"/>
        <w:jc w:val="both"/>
        <w:rPr>
          <w:lang w:eastAsia="en-US"/>
        </w:rPr>
      </w:pPr>
      <w:r w:rsidRPr="004C53F5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4C53F5">
        <w:t>подготовки научных и научно-педагогических кадров в аспирантуре</w:t>
      </w:r>
      <w:r w:rsidRPr="004C53F5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4C53F5">
        <w:rPr>
          <w:lang w:eastAsia="en-US"/>
        </w:rPr>
        <w:t>ОмГА</w:t>
      </w:r>
      <w:proofErr w:type="spellEnd"/>
      <w:r w:rsidRPr="004C53F5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 w:rsidRPr="004C53F5">
        <w:rPr>
          <w:lang w:eastAsia="en-US"/>
        </w:rPr>
        <w:t>8;</w:t>
      </w:r>
      <w:bookmarkEnd w:id="3"/>
      <w:bookmarkEnd w:id="5"/>
    </w:p>
    <w:p w:rsidR="002661A3" w:rsidRDefault="0098492F" w:rsidP="000922E3">
      <w:pPr>
        <w:suppressAutoHyphens/>
        <w:ind w:firstLine="708"/>
        <w:jc w:val="both"/>
        <w:rPr>
          <w:lang w:eastAsia="en-US"/>
        </w:rPr>
      </w:pPr>
      <w:r w:rsidRPr="004C53F5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4C53F5">
        <w:t>программе подготовки научных и</w:t>
      </w:r>
      <w:r w:rsidRPr="004C53F5">
        <w:rPr>
          <w:sz w:val="28"/>
          <w:szCs w:val="28"/>
        </w:rPr>
        <w:t xml:space="preserve"> </w:t>
      </w:r>
      <w:r w:rsidRPr="004C53F5">
        <w:t>научно-педагогических кадров в аспирантуре по научной специальности</w:t>
      </w:r>
      <w:r w:rsidRPr="004C53F5">
        <w:rPr>
          <w:sz w:val="28"/>
          <w:szCs w:val="28"/>
        </w:rPr>
        <w:t xml:space="preserve"> </w:t>
      </w:r>
      <w:r w:rsidRPr="004C53F5">
        <w:t xml:space="preserve">5.8.7. Методология и технология профессионального образования; </w:t>
      </w:r>
      <w:r w:rsidRPr="004C53F5">
        <w:rPr>
          <w:lang w:eastAsia="en-US"/>
        </w:rPr>
        <w:t xml:space="preserve">форма обучения – очная, </w:t>
      </w:r>
      <w:bookmarkEnd w:id="4"/>
      <w:r w:rsidR="00DB0082" w:rsidRPr="00DB0082">
        <w:rPr>
          <w:lang w:eastAsia="en-US"/>
        </w:rPr>
        <w:t>на 2023/2024 учебный год, утвержденным приказом ректора от 27.03.2023 №51;</w:t>
      </w:r>
    </w:p>
    <w:p w:rsidR="00DB0082" w:rsidRPr="004C53F5" w:rsidRDefault="00DB0082" w:rsidP="000922E3">
      <w:pPr>
        <w:suppressAutoHyphens/>
        <w:ind w:firstLine="708"/>
        <w:jc w:val="both"/>
        <w:rPr>
          <w:lang w:eastAsia="en-US"/>
        </w:rPr>
      </w:pPr>
    </w:p>
    <w:p w:rsidR="00A76E53" w:rsidRPr="004C53F5" w:rsidRDefault="00A76E53" w:rsidP="001F519A">
      <w:pPr>
        <w:suppressAutoHyphens/>
        <w:jc w:val="both"/>
        <w:rPr>
          <w:b/>
          <w:bCs/>
        </w:rPr>
      </w:pPr>
      <w:r w:rsidRPr="004C53F5">
        <w:rPr>
          <w:b/>
        </w:rPr>
        <w:t>Возможность внесения изменений и дополнений в разработанную Академией</w:t>
      </w:r>
      <w:r w:rsidR="001A4C2A" w:rsidRPr="004C53F5">
        <w:rPr>
          <w:b/>
        </w:rPr>
        <w:t xml:space="preserve"> </w:t>
      </w:r>
      <w:r w:rsidRPr="004C53F5">
        <w:rPr>
          <w:b/>
        </w:rPr>
        <w:t xml:space="preserve">образовательную программу в части рабочей программы дисциплины </w:t>
      </w:r>
      <w:r w:rsidR="00417040" w:rsidRPr="004C53F5">
        <w:rPr>
          <w:b/>
        </w:rPr>
        <w:t>2.1.5.2 Методология профессионального образования</w:t>
      </w:r>
      <w:r w:rsidR="00417040" w:rsidRPr="004C53F5">
        <w:t xml:space="preserve"> </w:t>
      </w:r>
      <w:r w:rsidR="00C44D85" w:rsidRPr="004C53F5">
        <w:rPr>
          <w:b/>
        </w:rPr>
        <w:t>в</w:t>
      </w:r>
      <w:r w:rsidRPr="004C53F5">
        <w:rPr>
          <w:b/>
        </w:rPr>
        <w:t xml:space="preserve"> тече</w:t>
      </w:r>
      <w:r w:rsidR="009F4070" w:rsidRPr="004C53F5">
        <w:rPr>
          <w:b/>
        </w:rPr>
        <w:t xml:space="preserve">ние </w:t>
      </w:r>
      <w:r w:rsidR="005A247E" w:rsidRPr="004C53F5">
        <w:rPr>
          <w:b/>
        </w:rPr>
        <w:t>202</w:t>
      </w:r>
      <w:r w:rsidR="00DB0082">
        <w:rPr>
          <w:b/>
        </w:rPr>
        <w:t>3</w:t>
      </w:r>
      <w:r w:rsidR="005A247E" w:rsidRPr="004C53F5">
        <w:rPr>
          <w:b/>
        </w:rPr>
        <w:t>/202</w:t>
      </w:r>
      <w:r w:rsidR="00DB0082">
        <w:rPr>
          <w:b/>
        </w:rPr>
        <w:t>4</w:t>
      </w:r>
      <w:r w:rsidR="005A247E" w:rsidRPr="004C53F5">
        <w:rPr>
          <w:b/>
        </w:rPr>
        <w:t xml:space="preserve"> учебного года</w:t>
      </w:r>
      <w:r w:rsidRPr="004C53F5">
        <w:rPr>
          <w:b/>
        </w:rPr>
        <w:t>:</w:t>
      </w:r>
    </w:p>
    <w:p w:rsidR="00C840B1" w:rsidRPr="004C53F5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4C53F5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4C53F5">
        <w:rPr>
          <w:rFonts w:ascii="Times New Roman" w:hAnsi="Times New Roman" w:cs="Times New Roman"/>
          <w:sz w:val="24"/>
          <w:szCs w:val="24"/>
        </w:rPr>
        <w:t>Ф</w:t>
      </w:r>
      <w:r w:rsidR="00C44D85" w:rsidRPr="004C53F5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4C53F5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4C53F5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4C53F5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4C53F5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6E46BF" w:rsidRPr="004C53F5">
        <w:rPr>
          <w:rFonts w:ascii="Times New Roman" w:hAnsi="Times New Roman" w:cs="Times New Roman"/>
          <w:sz w:val="24"/>
          <w:szCs w:val="24"/>
        </w:rPr>
        <w:t>5.8.7. Методология и технология профессионального образования</w:t>
      </w:r>
      <w:r w:rsidR="001F519A" w:rsidRPr="004C53F5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4C53F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17040" w:rsidRPr="004C53F5">
        <w:rPr>
          <w:rFonts w:ascii="Times New Roman" w:hAnsi="Times New Roman" w:cs="Times New Roman"/>
          <w:sz w:val="24"/>
          <w:szCs w:val="24"/>
        </w:rPr>
        <w:t xml:space="preserve"> 2.1.5.2 Методология профессионального образования</w:t>
      </w:r>
      <w:r w:rsidR="001F519A" w:rsidRPr="004C53F5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4C53F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4C53F5">
        <w:rPr>
          <w:rFonts w:ascii="Times New Roman" w:hAnsi="Times New Roman" w:cs="Times New Roman"/>
          <w:sz w:val="24"/>
          <w:szCs w:val="24"/>
        </w:rPr>
        <w:t>202</w:t>
      </w:r>
      <w:r w:rsidR="00DB0082">
        <w:rPr>
          <w:rFonts w:ascii="Times New Roman" w:hAnsi="Times New Roman" w:cs="Times New Roman"/>
          <w:sz w:val="24"/>
          <w:szCs w:val="24"/>
        </w:rPr>
        <w:t>3</w:t>
      </w:r>
      <w:r w:rsidR="005A247E" w:rsidRPr="004C53F5">
        <w:rPr>
          <w:rFonts w:ascii="Times New Roman" w:hAnsi="Times New Roman" w:cs="Times New Roman"/>
          <w:sz w:val="24"/>
          <w:szCs w:val="24"/>
        </w:rPr>
        <w:t>/202</w:t>
      </w:r>
      <w:r w:rsidR="00DB0082">
        <w:rPr>
          <w:rFonts w:ascii="Times New Roman" w:hAnsi="Times New Roman" w:cs="Times New Roman"/>
          <w:sz w:val="24"/>
          <w:szCs w:val="24"/>
        </w:rPr>
        <w:t>4</w:t>
      </w:r>
      <w:r w:rsidR="005A247E" w:rsidRPr="004C53F5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4C53F5">
        <w:rPr>
          <w:rFonts w:ascii="Times New Roman" w:hAnsi="Times New Roman" w:cs="Times New Roman"/>
          <w:sz w:val="24"/>
          <w:szCs w:val="24"/>
        </w:rPr>
        <w:t>.</w:t>
      </w:r>
    </w:p>
    <w:p w:rsidR="002933E5" w:rsidRPr="004C53F5" w:rsidRDefault="002933E5" w:rsidP="009F4070">
      <w:pPr>
        <w:suppressAutoHyphens/>
        <w:jc w:val="both"/>
      </w:pPr>
    </w:p>
    <w:p w:rsidR="00B134EA" w:rsidRPr="004C53F5" w:rsidRDefault="007F4B97" w:rsidP="000922E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3F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0922E3" w:rsidRPr="004C53F5">
        <w:rPr>
          <w:rFonts w:ascii="Times New Roman" w:hAnsi="Times New Roman"/>
          <w:b/>
          <w:sz w:val="24"/>
          <w:szCs w:val="24"/>
        </w:rPr>
        <w:t xml:space="preserve"> </w:t>
      </w:r>
      <w:r w:rsidR="00417040" w:rsidRPr="004C53F5">
        <w:rPr>
          <w:rFonts w:ascii="Times New Roman" w:hAnsi="Times New Roman"/>
          <w:b/>
          <w:bCs/>
          <w:sz w:val="24"/>
          <w:szCs w:val="24"/>
        </w:rPr>
        <w:t>2.1.5.2 Методология профессионального образования</w:t>
      </w:r>
      <w:r w:rsidR="006E46BF" w:rsidRPr="004C53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20C4" w:rsidRPr="004C53F5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53F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4C53F5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4C53F5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4C53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В соответствии с </w:t>
      </w:r>
      <w:r w:rsidR="00A7334F" w:rsidRPr="004C53F5">
        <w:rPr>
          <w:rFonts w:eastAsia="Calibri"/>
          <w:lang w:eastAsia="en-US"/>
        </w:rPr>
        <w:t>Федеральны</w:t>
      </w:r>
      <w:r w:rsidR="00074CDD" w:rsidRPr="004C53F5">
        <w:rPr>
          <w:rFonts w:eastAsia="Calibri"/>
          <w:lang w:eastAsia="en-US"/>
        </w:rPr>
        <w:t>ми</w:t>
      </w:r>
      <w:r w:rsidR="00A7334F" w:rsidRPr="004C53F5">
        <w:rPr>
          <w:rFonts w:eastAsia="Calibri"/>
          <w:lang w:eastAsia="en-US"/>
        </w:rPr>
        <w:t xml:space="preserve"> государственны</w:t>
      </w:r>
      <w:r w:rsidR="00074CDD" w:rsidRPr="004C53F5">
        <w:rPr>
          <w:rFonts w:eastAsia="Calibri"/>
          <w:lang w:eastAsia="en-US"/>
        </w:rPr>
        <w:t>ми</w:t>
      </w:r>
      <w:r w:rsidR="00A7334F" w:rsidRPr="004C53F5">
        <w:rPr>
          <w:rFonts w:eastAsia="Calibri"/>
          <w:lang w:eastAsia="en-US"/>
        </w:rPr>
        <w:t xml:space="preserve"> требовани</w:t>
      </w:r>
      <w:r w:rsidR="00074CDD" w:rsidRPr="004C53F5">
        <w:rPr>
          <w:rFonts w:eastAsia="Calibri"/>
          <w:lang w:eastAsia="en-US"/>
        </w:rPr>
        <w:t>ями</w:t>
      </w:r>
      <w:r w:rsidR="00A7334F" w:rsidRPr="004C53F5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4C53F5">
        <w:t>, утвержденн</w:t>
      </w:r>
      <w:r w:rsidR="00A7334F" w:rsidRPr="004C53F5">
        <w:t>ы</w:t>
      </w:r>
      <w:r w:rsidR="00493F32" w:rsidRPr="004C53F5">
        <w:t>ми</w:t>
      </w:r>
      <w:r w:rsidRPr="004C53F5">
        <w:t xml:space="preserve"> Приказом </w:t>
      </w:r>
      <w:r w:rsidR="007C6C70" w:rsidRPr="004C53F5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4C53F5">
        <w:t xml:space="preserve">, </w:t>
      </w:r>
      <w:r w:rsidRPr="004C53F5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4C53F5">
        <w:rPr>
          <w:rFonts w:eastAsia="Calibri"/>
          <w:lang w:eastAsia="en-US"/>
        </w:rPr>
        <w:t xml:space="preserve"> - </w:t>
      </w:r>
      <w:r w:rsidR="007C6C70" w:rsidRPr="004C53F5">
        <w:t>программы подготовки научных и научно-педагогических кадров в аспирантуре</w:t>
      </w:r>
      <w:r w:rsidRPr="004C53F5">
        <w:rPr>
          <w:rFonts w:eastAsia="Calibri"/>
          <w:lang w:eastAsia="en-US"/>
        </w:rPr>
        <w:t xml:space="preserve"> (далее </w:t>
      </w:r>
      <w:r w:rsidR="001F094F" w:rsidRPr="004C53F5">
        <w:rPr>
          <w:rFonts w:eastAsia="Calibri"/>
          <w:lang w:eastAsia="en-US"/>
        </w:rPr>
        <w:t>–</w:t>
      </w:r>
      <w:r w:rsidRPr="004C53F5">
        <w:rPr>
          <w:rFonts w:eastAsia="Calibri"/>
          <w:lang w:eastAsia="en-US"/>
        </w:rPr>
        <w:t xml:space="preserve"> </w:t>
      </w:r>
      <w:r w:rsidR="001F094F" w:rsidRPr="004C53F5">
        <w:rPr>
          <w:rFonts w:eastAsia="Calibri"/>
          <w:lang w:eastAsia="en-US"/>
        </w:rPr>
        <w:t>программы аспирантуры</w:t>
      </w:r>
      <w:r w:rsidRPr="004C53F5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4C53F5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Процесс изучения </w:t>
      </w:r>
      <w:proofErr w:type="gramStart"/>
      <w:r w:rsidRPr="004C53F5">
        <w:rPr>
          <w:rFonts w:ascii="Times New Roman" w:hAnsi="Times New Roman"/>
          <w:sz w:val="24"/>
          <w:szCs w:val="24"/>
        </w:rPr>
        <w:t xml:space="preserve">дисциплины </w:t>
      </w:r>
      <w:r w:rsidR="00417040" w:rsidRPr="004C53F5">
        <w:rPr>
          <w:rFonts w:ascii="Times New Roman" w:hAnsi="Times New Roman"/>
          <w:sz w:val="24"/>
          <w:szCs w:val="24"/>
        </w:rPr>
        <w:t xml:space="preserve"> 2.1.5.2</w:t>
      </w:r>
      <w:proofErr w:type="gramEnd"/>
      <w:r w:rsidR="00417040" w:rsidRPr="004C53F5">
        <w:rPr>
          <w:rFonts w:ascii="Times New Roman" w:hAnsi="Times New Roman"/>
          <w:sz w:val="24"/>
          <w:szCs w:val="24"/>
        </w:rPr>
        <w:t xml:space="preserve"> Методология профессионального образования</w:t>
      </w:r>
      <w:r w:rsidR="006E46BF" w:rsidRPr="004C53F5">
        <w:rPr>
          <w:rFonts w:ascii="Times New Roman" w:hAnsi="Times New Roman"/>
          <w:sz w:val="24"/>
          <w:szCs w:val="24"/>
        </w:rPr>
        <w:t xml:space="preserve"> </w:t>
      </w:r>
      <w:r w:rsidRPr="004C53F5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4C53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4C53F5" w:rsidTr="00D320C4">
        <w:tc>
          <w:tcPr>
            <w:tcW w:w="3049" w:type="dxa"/>
            <w:vAlign w:val="center"/>
          </w:tcPr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4C53F5">
              <w:rPr>
                <w:rFonts w:eastAsia="Calibri"/>
                <w:lang w:eastAsia="en-US"/>
              </w:rPr>
              <w:t>программы аспирантуры</w:t>
            </w:r>
            <w:r w:rsidRPr="004C53F5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 xml:space="preserve">Код </w:t>
            </w:r>
          </w:p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4C53F5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C53F5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922E3" w:rsidRPr="004C53F5" w:rsidTr="005D414F">
        <w:tc>
          <w:tcPr>
            <w:tcW w:w="3049" w:type="dxa"/>
            <w:vAlign w:val="center"/>
          </w:tcPr>
          <w:p w:rsidR="000922E3" w:rsidRPr="004C53F5" w:rsidRDefault="000922E3" w:rsidP="000922E3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0922E3" w:rsidRPr="004C53F5" w:rsidRDefault="000922E3" w:rsidP="000922E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C53F5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>Знать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C53F5">
              <w:rPr>
                <w:rFonts w:eastAsia="Calibri"/>
              </w:rPr>
              <w:t xml:space="preserve">- </w:t>
            </w:r>
            <w:r w:rsidRPr="004C53F5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4C53F5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 xml:space="preserve">Уметь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C53F5">
              <w:rPr>
                <w:rFonts w:eastAsia="Calibri"/>
              </w:rPr>
              <w:t xml:space="preserve">- </w:t>
            </w:r>
            <w:r w:rsidRPr="004C53F5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 xml:space="preserve">- </w:t>
            </w:r>
            <w:r w:rsidRPr="004C53F5">
              <w:rPr>
                <w:rFonts w:eastAsia="Calibri"/>
                <w:bCs/>
              </w:rPr>
              <w:t xml:space="preserve">отличать </w:t>
            </w:r>
            <w:r w:rsidRPr="004C53F5">
              <w:rPr>
                <w:rFonts w:eastAsia="Calibri"/>
              </w:rPr>
              <w:t>истину от заблуждения, рациональное от иррационального</w:t>
            </w:r>
            <w:r w:rsidRPr="004C53F5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 xml:space="preserve">Владеть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Fonts w:eastAsia="Calibri"/>
              </w:rPr>
              <w:t xml:space="preserve">- </w:t>
            </w:r>
            <w:r w:rsidRPr="004C53F5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</w:pPr>
            <w:r w:rsidRPr="004C53F5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0922E3" w:rsidRPr="004C53F5" w:rsidTr="005D414F">
        <w:tc>
          <w:tcPr>
            <w:tcW w:w="3049" w:type="dxa"/>
            <w:vAlign w:val="center"/>
          </w:tcPr>
          <w:p w:rsidR="000922E3" w:rsidRPr="004C53F5" w:rsidRDefault="000922E3" w:rsidP="000922E3">
            <w:pPr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4C53F5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0922E3" w:rsidRPr="004C53F5" w:rsidRDefault="000922E3" w:rsidP="000922E3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C53F5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-основные особенности и закономерности </w:t>
            </w: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922E3" w:rsidRPr="004C53F5" w:rsidTr="005D414F">
        <w:tc>
          <w:tcPr>
            <w:tcW w:w="3049" w:type="dxa"/>
            <w:vAlign w:val="center"/>
          </w:tcPr>
          <w:p w:rsidR="000922E3" w:rsidRPr="004C53F5" w:rsidRDefault="000922E3" w:rsidP="000922E3">
            <w:pPr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lastRenderedPageBreak/>
              <w:t>Способность планировать и решать задачи собственного профессионального и личностного развития</w:t>
            </w:r>
          </w:p>
          <w:p w:rsidR="000922E3" w:rsidRPr="004C53F5" w:rsidRDefault="000922E3" w:rsidP="000922E3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Знать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Уметь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использовать современные методы и технологии </w:t>
            </w:r>
            <w:proofErr w:type="spellStart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организовывать выполнение конкретного порученного этапа работы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навыками </w:t>
            </w:r>
            <w:proofErr w:type="spellStart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самоменеджмента</w:t>
            </w:r>
            <w:proofErr w:type="spellEnd"/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- навыками самостоятельной работы, самоорганизации и организации выполнения поручений</w:t>
            </w:r>
          </w:p>
        </w:tc>
      </w:tr>
      <w:tr w:rsidR="000922E3" w:rsidRPr="004C53F5" w:rsidTr="005D414F">
        <w:tc>
          <w:tcPr>
            <w:tcW w:w="3049" w:type="dxa"/>
            <w:vAlign w:val="center"/>
          </w:tcPr>
          <w:p w:rsidR="000922E3" w:rsidRPr="004C53F5" w:rsidRDefault="000922E3" w:rsidP="000922E3">
            <w:pPr>
              <w:jc w:val="both"/>
            </w:pP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Владеть культурой научного исследования в области </w:t>
            </w:r>
            <w:r w:rsidRPr="004C53F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53F5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 xml:space="preserve">Знать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>- структурные компоненты культуры науч</w:t>
            </w:r>
            <w:r w:rsidRPr="004C53F5">
              <w:rPr>
                <w:rFonts w:eastAsia="Calibri"/>
              </w:rPr>
              <w:lastRenderedPageBreak/>
              <w:t xml:space="preserve">ного исследования;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 xml:space="preserve">Уметь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C53F5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0922E3" w:rsidRPr="004C53F5" w:rsidRDefault="000922E3" w:rsidP="000922E3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4C53F5">
              <w:rPr>
                <w:rFonts w:eastAsia="Calibri"/>
                <w:i/>
              </w:rPr>
              <w:t xml:space="preserve">Владеть 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3F5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0922E3" w:rsidRPr="004C53F5" w:rsidRDefault="000922E3" w:rsidP="000922E3">
            <w:pPr>
              <w:tabs>
                <w:tab w:val="left" w:pos="318"/>
              </w:tabs>
              <w:ind w:firstLine="171"/>
              <w:jc w:val="both"/>
            </w:pPr>
            <w:r w:rsidRPr="004C53F5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A7494F" w:rsidRPr="004C53F5" w:rsidTr="005D414F">
        <w:tc>
          <w:tcPr>
            <w:tcW w:w="3049" w:type="dxa"/>
            <w:vAlign w:val="center"/>
          </w:tcPr>
          <w:p w:rsidR="00A7494F" w:rsidRDefault="00A7494F" w:rsidP="00A7494F">
            <w:pPr>
              <w:jc w:val="both"/>
            </w:pPr>
            <w:r>
              <w:lastRenderedPageBreak/>
              <w:t>Готовностью</w:t>
            </w:r>
          </w:p>
          <w:p w:rsidR="00A7494F" w:rsidRPr="00586C69" w:rsidRDefault="00A7494F" w:rsidP="00A7494F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4F" w:rsidRPr="00586C69" w:rsidRDefault="00A7494F" w:rsidP="00A7494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4F" w:rsidRDefault="00A7494F" w:rsidP="00A7494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A7494F" w:rsidRPr="00360666" w:rsidRDefault="00A7494F" w:rsidP="00A7494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A7494F" w:rsidRDefault="00A7494F" w:rsidP="00A7494F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A7494F" w:rsidRPr="00586C69" w:rsidRDefault="00A7494F" w:rsidP="00A7494F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A7494F" w:rsidRPr="004C53F5" w:rsidTr="00667ED0">
        <w:tc>
          <w:tcPr>
            <w:tcW w:w="3049" w:type="dxa"/>
            <w:vAlign w:val="center"/>
          </w:tcPr>
          <w:p w:rsidR="00A7494F" w:rsidRPr="00FE4439" w:rsidRDefault="00A7494F" w:rsidP="00A7494F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4117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A7494F" w:rsidRPr="0030402A" w:rsidRDefault="00A7494F" w:rsidP="00A7494F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  <w:r>
              <w:t xml:space="preserve"> в области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учебно-методического обеспечения процесса обучения и средств обучения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методами педагогических исследований, обеспечивая качество исследований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</w:t>
            </w:r>
          </w:p>
        </w:tc>
      </w:tr>
      <w:tr w:rsidR="00A7494F" w:rsidRPr="004C53F5" w:rsidTr="00667ED0">
        <w:trPr>
          <w:trHeight w:val="5558"/>
        </w:trPr>
        <w:tc>
          <w:tcPr>
            <w:tcW w:w="3049" w:type="dxa"/>
            <w:vAlign w:val="center"/>
          </w:tcPr>
          <w:p w:rsidR="00A7494F" w:rsidRPr="0030402A" w:rsidRDefault="00A7494F" w:rsidP="00A7494F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bookmarkStart w:id="6" w:name="_Hlk96774284"/>
            <w:r w:rsidRPr="00FE44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  <w:tc>
          <w:tcPr>
            <w:tcW w:w="1595" w:type="dxa"/>
            <w:vAlign w:val="center"/>
          </w:tcPr>
          <w:p w:rsidR="00A7494F" w:rsidRPr="0030402A" w:rsidRDefault="00A7494F" w:rsidP="00A7494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  <w:bookmarkEnd w:id="6"/>
      <w:tr w:rsidR="00A7494F" w:rsidRPr="004C53F5" w:rsidTr="00667ED0">
        <w:tc>
          <w:tcPr>
            <w:tcW w:w="3049" w:type="dxa"/>
            <w:vAlign w:val="center"/>
          </w:tcPr>
          <w:p w:rsidR="00A7494F" w:rsidRPr="0030402A" w:rsidRDefault="00A7494F" w:rsidP="00A7494F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0318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управленческой деятельности в сфере профессионального образования</w:t>
            </w:r>
          </w:p>
        </w:tc>
        <w:tc>
          <w:tcPr>
            <w:tcW w:w="1595" w:type="dxa"/>
            <w:vAlign w:val="center"/>
          </w:tcPr>
          <w:p w:rsidR="00A7494F" w:rsidRPr="0030402A" w:rsidRDefault="00A7494F" w:rsidP="00A7494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методов управления образовательной организацией </w:t>
            </w:r>
            <w:r w:rsidRP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 образовательного процесса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="00A9569F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использовать </w:t>
            </w:r>
            <w:proofErr w:type="gramStart"/>
            <w:r w:rsidR="00A9569F"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комплекс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методов</w:t>
            </w:r>
            <w:proofErr w:type="gramEnd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анализа  организационно-управленческой  деятельности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управленческой деятельности 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7494F" w:rsidRPr="0030402A" w:rsidRDefault="00A7494F" w:rsidP="00A7494F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приемами  и</w:t>
            </w:r>
            <w:proofErr w:type="gramEnd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</w:tr>
    </w:tbl>
    <w:p w:rsidR="00D320C4" w:rsidRPr="004C53F5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4C53F5">
        <w:rPr>
          <w:rFonts w:eastAsia="Calibri"/>
          <w:b/>
          <w:spacing w:val="4"/>
          <w:lang w:eastAsia="en-US"/>
        </w:rPr>
        <w:t>3</w:t>
      </w:r>
      <w:r w:rsidR="00D320C4" w:rsidRPr="004C53F5">
        <w:rPr>
          <w:rFonts w:eastAsia="Calibri"/>
          <w:b/>
          <w:spacing w:val="4"/>
          <w:lang w:eastAsia="en-US"/>
        </w:rPr>
        <w:t xml:space="preserve">. </w:t>
      </w:r>
      <w:r w:rsidR="00A513D6" w:rsidRPr="004C53F5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4C53F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Объем учебной дисциплины: </w:t>
      </w:r>
      <w:r w:rsidR="00B04667" w:rsidRPr="004C53F5">
        <w:rPr>
          <w:rFonts w:eastAsia="Calibri"/>
          <w:b/>
          <w:lang w:eastAsia="en-US"/>
        </w:rPr>
        <w:t>72</w:t>
      </w:r>
      <w:r w:rsidRPr="004C53F5">
        <w:rPr>
          <w:rFonts w:eastAsia="Calibri"/>
          <w:b/>
          <w:lang w:eastAsia="en-US"/>
        </w:rPr>
        <w:t xml:space="preserve"> академических часа</w:t>
      </w:r>
    </w:p>
    <w:p w:rsidR="00D320C4" w:rsidRPr="004C53F5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4C53F5" w:rsidTr="00562FF6">
        <w:tc>
          <w:tcPr>
            <w:tcW w:w="5215" w:type="dxa"/>
          </w:tcPr>
          <w:p w:rsidR="00562FF6" w:rsidRPr="004C53F5" w:rsidRDefault="00562FF6" w:rsidP="00D320C4">
            <w:pPr>
              <w:tabs>
                <w:tab w:val="left" w:pos="487"/>
              </w:tabs>
              <w:jc w:val="center"/>
            </w:pPr>
            <w:r w:rsidRPr="004C53F5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4C53F5" w:rsidRDefault="00B04667" w:rsidP="00022BB7">
            <w:pPr>
              <w:tabs>
                <w:tab w:val="left" w:pos="487"/>
              </w:tabs>
              <w:jc w:val="center"/>
              <w:rPr>
                <w:b/>
              </w:rPr>
            </w:pPr>
            <w:r w:rsidRPr="004C53F5">
              <w:rPr>
                <w:b/>
              </w:rPr>
              <w:t>32</w:t>
            </w:r>
          </w:p>
        </w:tc>
      </w:tr>
      <w:tr w:rsidR="00562FF6" w:rsidRPr="004C53F5" w:rsidTr="00562FF6">
        <w:tc>
          <w:tcPr>
            <w:tcW w:w="5215" w:type="dxa"/>
          </w:tcPr>
          <w:p w:rsidR="00562FF6" w:rsidRPr="004C53F5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C53F5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4C53F5" w:rsidRDefault="00B372D2" w:rsidP="00022BB7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4C53F5">
              <w:rPr>
                <w:b/>
                <w:bCs/>
                <w:iCs/>
              </w:rPr>
              <w:t>1</w:t>
            </w:r>
            <w:r w:rsidR="00B04667" w:rsidRPr="004C53F5">
              <w:rPr>
                <w:b/>
                <w:bCs/>
                <w:iCs/>
              </w:rPr>
              <w:t>2</w:t>
            </w:r>
          </w:p>
        </w:tc>
      </w:tr>
      <w:tr w:rsidR="00562FF6" w:rsidRPr="004C53F5" w:rsidTr="00562FF6">
        <w:tc>
          <w:tcPr>
            <w:tcW w:w="5215" w:type="dxa"/>
          </w:tcPr>
          <w:p w:rsidR="00562FF6" w:rsidRPr="004C53F5" w:rsidRDefault="00B372D2" w:rsidP="00D320C4">
            <w:pPr>
              <w:tabs>
                <w:tab w:val="left" w:pos="487"/>
              </w:tabs>
              <w:jc w:val="center"/>
            </w:pPr>
            <w:r w:rsidRPr="004C53F5">
              <w:lastRenderedPageBreak/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4C53F5" w:rsidRDefault="00B04667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4C53F5">
              <w:rPr>
                <w:b/>
              </w:rPr>
              <w:t>18</w:t>
            </w:r>
          </w:p>
        </w:tc>
      </w:tr>
      <w:tr w:rsidR="00B372D2" w:rsidRPr="004C53F5" w:rsidTr="00562FF6">
        <w:tc>
          <w:tcPr>
            <w:tcW w:w="5215" w:type="dxa"/>
          </w:tcPr>
          <w:p w:rsidR="00B372D2" w:rsidRPr="004C53F5" w:rsidRDefault="00B372D2" w:rsidP="00D320C4">
            <w:pPr>
              <w:tabs>
                <w:tab w:val="left" w:pos="487"/>
              </w:tabs>
              <w:jc w:val="center"/>
            </w:pPr>
            <w:r w:rsidRPr="004C53F5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4C53F5" w:rsidRDefault="00B04667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4C53F5">
              <w:rPr>
                <w:b/>
              </w:rPr>
              <w:t>40</w:t>
            </w:r>
          </w:p>
        </w:tc>
      </w:tr>
      <w:tr w:rsidR="00562FF6" w:rsidRPr="004C53F5" w:rsidTr="00562FF6">
        <w:tc>
          <w:tcPr>
            <w:tcW w:w="5215" w:type="dxa"/>
            <w:vAlign w:val="center"/>
          </w:tcPr>
          <w:p w:rsidR="00562FF6" w:rsidRPr="004C53F5" w:rsidRDefault="00562FF6" w:rsidP="00D320C4">
            <w:pPr>
              <w:tabs>
                <w:tab w:val="left" w:pos="487"/>
              </w:tabs>
              <w:jc w:val="center"/>
            </w:pPr>
            <w:r w:rsidRPr="004C53F5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4C53F5" w:rsidRDefault="000922E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4C53F5">
              <w:rPr>
                <w:b/>
              </w:rPr>
              <w:t>Зачет</w:t>
            </w:r>
          </w:p>
        </w:tc>
      </w:tr>
    </w:tbl>
    <w:p w:rsidR="00BB70FB" w:rsidRPr="004C53F5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93F32" w:rsidRPr="004C53F5" w:rsidRDefault="00704447" w:rsidP="000922E3">
      <w:pPr>
        <w:keepNext/>
        <w:ind w:firstLine="709"/>
        <w:jc w:val="both"/>
        <w:rPr>
          <w:rFonts w:eastAsia="Calibri"/>
          <w:b/>
        </w:rPr>
      </w:pPr>
      <w:r w:rsidRPr="004C53F5">
        <w:rPr>
          <w:b/>
        </w:rPr>
        <w:t>4</w:t>
      </w:r>
      <w:r w:rsidR="00D320C4" w:rsidRPr="004C53F5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4C53F5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4C53F5">
        <w:rPr>
          <w:b/>
        </w:rPr>
        <w:t>4</w:t>
      </w:r>
      <w:r w:rsidR="00D320C4" w:rsidRPr="004C53F5">
        <w:rPr>
          <w:b/>
        </w:rPr>
        <w:t>.1. Тематический план для очной формы обучения</w:t>
      </w:r>
    </w:p>
    <w:p w:rsidR="00493F32" w:rsidRPr="004C53F5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35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709"/>
        <w:gridCol w:w="709"/>
        <w:gridCol w:w="708"/>
        <w:gridCol w:w="840"/>
      </w:tblGrid>
      <w:tr w:rsidR="00064809" w:rsidRPr="004C53F5" w:rsidTr="00064809">
        <w:trPr>
          <w:trHeight w:val="5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D320C4">
            <w:pPr>
              <w:jc w:val="center"/>
            </w:pPr>
            <w:r w:rsidRPr="004C53F5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D320C4">
            <w:pPr>
              <w:jc w:val="center"/>
            </w:pPr>
            <w:r w:rsidRPr="004C53F5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4C53F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D320C4">
            <w:pPr>
              <w:jc w:val="center"/>
              <w:rPr>
                <w:sz w:val="20"/>
                <w:szCs w:val="20"/>
              </w:rPr>
            </w:pPr>
            <w:r w:rsidRPr="004C53F5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4C53F5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E73716">
            <w:pPr>
              <w:shd w:val="clear" w:color="auto" w:fill="FFFFFF"/>
              <w:contextualSpacing/>
              <w:jc w:val="both"/>
            </w:pPr>
            <w:r w:rsidRPr="004C53F5">
              <w:t xml:space="preserve">Тема 1. </w:t>
            </w:r>
            <w:r w:rsidR="00B64CFF" w:rsidRPr="004C53F5">
              <w:t>Понятие методологии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  <w:rPr>
                <w:lang w:val="en-US"/>
              </w:rPr>
            </w:pPr>
            <w:r w:rsidRPr="004C53F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  <w:rPr>
                <w:b/>
              </w:rPr>
            </w:pPr>
            <w:r w:rsidRPr="004C53F5">
              <w:rPr>
                <w:b/>
              </w:rPr>
              <w:t>10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064809">
            <w:pPr>
              <w:tabs>
                <w:tab w:val="left" w:pos="1134"/>
              </w:tabs>
              <w:contextualSpacing/>
              <w:jc w:val="both"/>
            </w:pPr>
            <w:r w:rsidRPr="004C53F5">
              <w:t xml:space="preserve">Тема 2. </w:t>
            </w:r>
            <w:r w:rsidR="00B64CFF" w:rsidRPr="004C53F5">
              <w:t>Методологические подходы в исследованиях в области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  <w:rPr>
                <w:b/>
              </w:rPr>
            </w:pPr>
            <w:r w:rsidRPr="004C53F5">
              <w:rPr>
                <w:b/>
              </w:rPr>
              <w:t>14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E0B22">
            <w:pPr>
              <w:shd w:val="clear" w:color="auto" w:fill="FFFFFF"/>
              <w:contextualSpacing/>
              <w:jc w:val="both"/>
            </w:pPr>
            <w:r w:rsidRPr="004C53F5">
              <w:t xml:space="preserve">Тема 3. </w:t>
            </w:r>
            <w:r w:rsidR="00C60590" w:rsidRPr="004C53F5">
              <w:t>Концепции, теории и модели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9A7BCB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9A7BCB">
            <w:pPr>
              <w:jc w:val="center"/>
              <w:rPr>
                <w:b/>
              </w:rPr>
            </w:pPr>
            <w:r w:rsidRPr="004C53F5">
              <w:rPr>
                <w:b/>
              </w:rPr>
              <w:t>1</w:t>
            </w:r>
            <w:r w:rsidR="009A7BCB" w:rsidRPr="004C53F5">
              <w:rPr>
                <w:b/>
              </w:rPr>
              <w:t>0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E83634">
            <w:pPr>
              <w:shd w:val="clear" w:color="auto" w:fill="FFFFFF"/>
              <w:contextualSpacing/>
              <w:jc w:val="both"/>
            </w:pPr>
            <w:r w:rsidRPr="004C53F5">
              <w:t xml:space="preserve">Тема 4. </w:t>
            </w:r>
            <w:r w:rsidR="008653DC" w:rsidRPr="004C53F5">
              <w:t>Методы педагогических исследований в профессиональном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  <w:rPr>
                <w:lang w:val="en-US"/>
              </w:rPr>
            </w:pPr>
            <w:r w:rsidRPr="004C53F5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  <w:rPr>
                <w:b/>
              </w:rPr>
            </w:pPr>
            <w:r w:rsidRPr="004C53F5">
              <w:rPr>
                <w:b/>
              </w:rPr>
              <w:t>14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401031">
            <w:pPr>
              <w:shd w:val="clear" w:color="auto" w:fill="FFFFFF"/>
              <w:contextualSpacing/>
              <w:jc w:val="both"/>
            </w:pPr>
            <w:r w:rsidRPr="004C53F5">
              <w:t xml:space="preserve">Тема 5. </w:t>
            </w:r>
            <w:r w:rsidR="008653DC" w:rsidRPr="004C53F5">
              <w:t>Педагогическая диагностика в профессиональном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2052A0" w:rsidP="008653DC">
            <w:pPr>
              <w:jc w:val="center"/>
              <w:rPr>
                <w:b/>
              </w:rPr>
            </w:pPr>
            <w:r w:rsidRPr="004C53F5">
              <w:rPr>
                <w:b/>
              </w:rPr>
              <w:t>1</w:t>
            </w:r>
            <w:r w:rsidR="008653DC" w:rsidRPr="004C53F5">
              <w:rPr>
                <w:b/>
              </w:rPr>
              <w:t>2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tabs>
                <w:tab w:val="left" w:pos="1134"/>
              </w:tabs>
              <w:jc w:val="both"/>
            </w:pPr>
            <w:r w:rsidRPr="004C53F5">
              <w:t xml:space="preserve">Тема 6. </w:t>
            </w:r>
            <w:r w:rsidR="00B64CFF" w:rsidRPr="004C53F5">
              <w:t>Выявление, изучение и распространение педагогического опыта в учреждениях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jc w:val="center"/>
            </w:pPr>
            <w:r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8653DC" w:rsidP="00064809">
            <w:pPr>
              <w:jc w:val="center"/>
            </w:pPr>
            <w:r w:rsidRPr="004C53F5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2052A0" w:rsidP="008653DC">
            <w:pPr>
              <w:jc w:val="center"/>
              <w:rPr>
                <w:b/>
              </w:rPr>
            </w:pPr>
            <w:r w:rsidRPr="004C53F5">
              <w:rPr>
                <w:b/>
              </w:rPr>
              <w:t>1</w:t>
            </w:r>
            <w:r w:rsidR="008653DC" w:rsidRPr="004C53F5">
              <w:rPr>
                <w:b/>
              </w:rPr>
              <w:t>0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809" w:rsidRPr="004C53F5" w:rsidRDefault="002052A0" w:rsidP="008407BD">
            <w:r w:rsidRPr="004C53F5">
              <w:t xml:space="preserve">Консультация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809" w:rsidRPr="004C53F5" w:rsidRDefault="00064809" w:rsidP="00064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0648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2052A0" w:rsidP="00064809">
            <w:pPr>
              <w:jc w:val="center"/>
              <w:rPr>
                <w:b/>
              </w:rPr>
            </w:pPr>
            <w:r w:rsidRPr="004C53F5">
              <w:rPr>
                <w:b/>
              </w:rPr>
              <w:t>2</w:t>
            </w:r>
          </w:p>
        </w:tc>
      </w:tr>
      <w:tr w:rsidR="00064809" w:rsidRPr="004C53F5" w:rsidTr="00064809">
        <w:trPr>
          <w:trHeight w:val="8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4809" w:rsidRPr="004C53F5" w:rsidRDefault="00064809" w:rsidP="00064809">
            <w:r w:rsidRPr="004C53F5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064809" w:rsidP="00190B90">
            <w:pPr>
              <w:jc w:val="center"/>
            </w:pPr>
            <w:r w:rsidRPr="004C53F5">
              <w:t>1</w:t>
            </w:r>
            <w:r w:rsidR="00190B90" w:rsidRPr="004C53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190B90" w:rsidP="00064809">
            <w:pPr>
              <w:jc w:val="center"/>
            </w:pPr>
            <w:r w:rsidRPr="004C53F5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190B90" w:rsidP="00064809">
            <w:pPr>
              <w:jc w:val="center"/>
            </w:pPr>
            <w:r w:rsidRPr="004C53F5"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09" w:rsidRPr="004C53F5" w:rsidRDefault="00190B90" w:rsidP="002052A0">
            <w:pPr>
              <w:jc w:val="center"/>
              <w:rPr>
                <w:b/>
              </w:rPr>
            </w:pPr>
            <w:r w:rsidRPr="004C53F5">
              <w:rPr>
                <w:b/>
              </w:rPr>
              <w:t>72</w:t>
            </w:r>
          </w:p>
        </w:tc>
      </w:tr>
    </w:tbl>
    <w:p w:rsidR="00D320C4" w:rsidRPr="004C53F5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852B5B" w:rsidRPr="004C53F5" w:rsidRDefault="00704447" w:rsidP="000922E3">
      <w:pPr>
        <w:tabs>
          <w:tab w:val="left" w:pos="900"/>
        </w:tabs>
        <w:ind w:firstLine="709"/>
        <w:jc w:val="both"/>
        <w:rPr>
          <w:b/>
        </w:rPr>
      </w:pPr>
      <w:r w:rsidRPr="004C53F5">
        <w:rPr>
          <w:b/>
        </w:rPr>
        <w:t>4</w:t>
      </w:r>
      <w:r w:rsidR="00D320C4" w:rsidRPr="004C53F5">
        <w:rPr>
          <w:b/>
        </w:rPr>
        <w:t>.3 Содержание дисциплины</w:t>
      </w:r>
    </w:p>
    <w:p w:rsidR="006A6548" w:rsidRPr="004C53F5" w:rsidRDefault="00B67259" w:rsidP="000922E3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4C53F5">
        <w:rPr>
          <w:b/>
        </w:rPr>
        <w:t xml:space="preserve">Тема </w:t>
      </w:r>
      <w:r w:rsidR="006A6548" w:rsidRPr="004C53F5">
        <w:rPr>
          <w:b/>
        </w:rPr>
        <w:t>1</w:t>
      </w:r>
      <w:r w:rsidRPr="004C53F5">
        <w:rPr>
          <w:b/>
        </w:rPr>
        <w:t xml:space="preserve">. </w:t>
      </w:r>
      <w:r w:rsidR="00190B90" w:rsidRPr="004C53F5">
        <w:rPr>
          <w:b/>
        </w:rPr>
        <w:t>Понятие методологии профессионального образования</w:t>
      </w:r>
    </w:p>
    <w:p w:rsidR="00190B90" w:rsidRPr="004C53F5" w:rsidRDefault="00190B90" w:rsidP="000922E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C53F5">
        <w:t>Методология как учение об организации деятельности</w:t>
      </w:r>
      <w:r w:rsidR="006A6548" w:rsidRPr="004C53F5">
        <w:t xml:space="preserve">. </w:t>
      </w:r>
      <w:bookmarkStart w:id="7" w:name="_Hlk95235508"/>
      <w:r w:rsidRPr="004C53F5">
        <w:t>Иерархия методологий: методология науки, методология педагогики, методология образования, методология профессионального образования, методология образовательного процесса, методология образовательной деятельности, методология содержания образования и т.д</w:t>
      </w:r>
      <w:r w:rsidRPr="004C53F5">
        <w:rPr>
          <w:b/>
        </w:rPr>
        <w:t xml:space="preserve">. </w:t>
      </w:r>
      <w:r w:rsidRPr="004C53F5">
        <w:t>Теоретическое обоснование методов научного познания. Методология профессионального образования как учение о принципах, логической структуре, формах, методах, средствах научного исследования, способах организации научно-исследовательской деятельности в системе профессионального обучения и воспитания.</w:t>
      </w:r>
      <w:r w:rsidR="000922E3" w:rsidRPr="004C53F5">
        <w:t xml:space="preserve"> </w:t>
      </w:r>
      <w:r w:rsidRPr="004C53F5">
        <w:t xml:space="preserve">Методологическая компетентность. </w:t>
      </w:r>
    </w:p>
    <w:p w:rsidR="00190B90" w:rsidRPr="004C53F5" w:rsidRDefault="00190B90" w:rsidP="00190B9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37393" w:rsidRPr="004C53F5" w:rsidRDefault="00257F02" w:rsidP="000922E3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4C53F5">
        <w:rPr>
          <w:b/>
        </w:rPr>
        <w:t xml:space="preserve">Тема 2. </w:t>
      </w:r>
      <w:bookmarkEnd w:id="7"/>
      <w:r w:rsidR="007A6D01" w:rsidRPr="004C53F5">
        <w:rPr>
          <w:b/>
        </w:rPr>
        <w:t>Методологические подходы в исследованиях в области профессионального образовани</w:t>
      </w:r>
      <w:r w:rsidR="00B64CFF" w:rsidRPr="004C53F5">
        <w:rPr>
          <w:b/>
        </w:rPr>
        <w:t>я</w:t>
      </w:r>
    </w:p>
    <w:p w:rsidR="00E9769B" w:rsidRPr="004C53F5" w:rsidRDefault="00B64CFF" w:rsidP="00AC7C93">
      <w:pPr>
        <w:shd w:val="clear" w:color="auto" w:fill="FFFFFF"/>
        <w:ind w:left="14" w:right="29" w:firstLine="553"/>
        <w:contextualSpacing/>
        <w:jc w:val="both"/>
        <w:rPr>
          <w:b/>
        </w:rPr>
      </w:pPr>
      <w:r w:rsidRPr="004C53F5">
        <w:t xml:space="preserve">Системный подход как общенаучная основа педагогических исследований. Идеи синергетики в психолого-педагогических исследованиях. Личностно-деятельностный подход к исследованию образовательных систем. Идеи </w:t>
      </w:r>
      <w:proofErr w:type="spellStart"/>
      <w:r w:rsidRPr="004C53F5">
        <w:t>гуманирано</w:t>
      </w:r>
      <w:proofErr w:type="spellEnd"/>
      <w:r w:rsidRPr="004C53F5">
        <w:t xml:space="preserve">-культурологического подхода в исследованиях в области профессионального исследования. Феноменология </w:t>
      </w:r>
      <w:r w:rsidRPr="004C53F5">
        <w:lastRenderedPageBreak/>
        <w:t>профессионального образования</w:t>
      </w:r>
      <w:r w:rsidR="006A6548" w:rsidRPr="004C53F5">
        <w:t>.</w:t>
      </w:r>
      <w:r w:rsidRPr="004C53F5">
        <w:t xml:space="preserve"> Аксиологический подход в психолого-педагогических исследованиях. Компетентностный подход в педагогических исследованиях в русле цифровой трансформации образования. </w:t>
      </w:r>
      <w:proofErr w:type="spellStart"/>
      <w:r w:rsidRPr="004C53F5">
        <w:t>Парадигмальный</w:t>
      </w:r>
      <w:proofErr w:type="spellEnd"/>
      <w:r w:rsidRPr="004C53F5">
        <w:t xml:space="preserve"> и </w:t>
      </w:r>
      <w:proofErr w:type="spellStart"/>
      <w:r w:rsidRPr="004C53F5">
        <w:t>полипарадигмальный</w:t>
      </w:r>
      <w:proofErr w:type="spellEnd"/>
      <w:r w:rsidRPr="004C53F5">
        <w:t xml:space="preserve"> подходы к образованию.</w:t>
      </w:r>
    </w:p>
    <w:p w:rsidR="006A6548" w:rsidRPr="004C53F5" w:rsidRDefault="006A6548" w:rsidP="00117B1A">
      <w:pPr>
        <w:ind w:firstLine="708"/>
        <w:contextualSpacing/>
        <w:jc w:val="both"/>
        <w:rPr>
          <w:b/>
        </w:rPr>
      </w:pPr>
    </w:p>
    <w:p w:rsidR="00F831CA" w:rsidRPr="004C53F5" w:rsidRDefault="00B652F2" w:rsidP="000922E3">
      <w:pPr>
        <w:contextualSpacing/>
        <w:jc w:val="both"/>
        <w:rPr>
          <w:b/>
        </w:rPr>
      </w:pPr>
      <w:r w:rsidRPr="004C53F5">
        <w:rPr>
          <w:b/>
        </w:rPr>
        <w:t>Тема 3.</w:t>
      </w:r>
      <w:r w:rsidR="00F831CA" w:rsidRPr="004C53F5">
        <w:rPr>
          <w:b/>
        </w:rPr>
        <w:t xml:space="preserve"> </w:t>
      </w:r>
      <w:r w:rsidR="00B64CFF" w:rsidRPr="004C53F5">
        <w:rPr>
          <w:b/>
        </w:rPr>
        <w:t>Концепции, теории и модели профессионального образования</w:t>
      </w:r>
    </w:p>
    <w:p w:rsidR="006A6548" w:rsidRPr="004C53F5" w:rsidRDefault="00B64CFF" w:rsidP="000922E3">
      <w:pPr>
        <w:ind w:firstLine="708"/>
        <w:contextualSpacing/>
        <w:jc w:val="both"/>
      </w:pPr>
      <w:r w:rsidRPr="004C53F5">
        <w:t xml:space="preserve">Идеология </w:t>
      </w:r>
      <w:r w:rsidR="003F2494" w:rsidRPr="004C53F5">
        <w:t>образования. Ведущие тенденции в развитии современного профессионального образования: основные противоречия и методологические проблемы. Проблема ценностей современного образования. Гуманистическая концепция как стратегия современного образования. Социальная направленность профессионального образования.</w:t>
      </w:r>
      <w:r w:rsidR="000922E3" w:rsidRPr="004C53F5">
        <w:t xml:space="preserve"> </w:t>
      </w:r>
      <w:proofErr w:type="spellStart"/>
      <w:r w:rsidR="003F2494" w:rsidRPr="004C53F5">
        <w:t>Гуманитаризация</w:t>
      </w:r>
      <w:proofErr w:type="spellEnd"/>
      <w:r w:rsidR="003F2494" w:rsidRPr="004C53F5">
        <w:t xml:space="preserve"> и </w:t>
      </w:r>
      <w:proofErr w:type="spellStart"/>
      <w:r w:rsidR="003F2494" w:rsidRPr="004C53F5">
        <w:t>технологизация</w:t>
      </w:r>
      <w:proofErr w:type="spellEnd"/>
      <w:r w:rsidR="003F2494" w:rsidRPr="004C53F5">
        <w:t xml:space="preserve"> профессионального образования.</w:t>
      </w:r>
      <w:r w:rsidR="000922E3" w:rsidRPr="004C53F5">
        <w:t xml:space="preserve"> </w:t>
      </w:r>
      <w:r w:rsidR="003F2494" w:rsidRPr="004C53F5">
        <w:t xml:space="preserve">Концепция дидактического энциклопедизма. Концепция дидактического прагматизма. Концепция функционального материализма. Технологическая концепция.  Теория развивающего обучения. </w:t>
      </w:r>
      <w:r w:rsidR="000922E3" w:rsidRPr="004C53F5">
        <w:t xml:space="preserve"> </w:t>
      </w:r>
      <w:r w:rsidR="003F2494" w:rsidRPr="004C53F5">
        <w:t>Основные модели образования. Концепции содержания профессионального образования.</w:t>
      </w:r>
      <w:r w:rsidR="000922E3" w:rsidRPr="004C53F5">
        <w:t xml:space="preserve"> </w:t>
      </w:r>
      <w:r w:rsidR="00C60590" w:rsidRPr="004C53F5">
        <w:t>Тенденции развития профессионального образования.</w:t>
      </w:r>
    </w:p>
    <w:p w:rsidR="006A6548" w:rsidRPr="004C53F5" w:rsidRDefault="00EC005D" w:rsidP="000922E3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4C53F5">
        <w:rPr>
          <w:b/>
        </w:rPr>
        <w:t xml:space="preserve">Тема </w:t>
      </w:r>
      <w:r w:rsidR="006A6548" w:rsidRPr="004C53F5">
        <w:rPr>
          <w:b/>
        </w:rPr>
        <w:t>4</w:t>
      </w:r>
      <w:r w:rsidRPr="004C53F5">
        <w:rPr>
          <w:b/>
        </w:rPr>
        <w:t xml:space="preserve">. </w:t>
      </w:r>
      <w:r w:rsidR="00C60590" w:rsidRPr="004C53F5">
        <w:rPr>
          <w:b/>
        </w:rPr>
        <w:t>Методы педагогических исследований в профессиональном образовании</w:t>
      </w:r>
    </w:p>
    <w:p w:rsidR="006A6548" w:rsidRPr="004C53F5" w:rsidRDefault="00C60590" w:rsidP="000922E3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4C53F5">
        <w:t xml:space="preserve">Теоретические методы исследования в профессиональном </w:t>
      </w:r>
      <w:r w:rsidR="000922E3" w:rsidRPr="004C53F5">
        <w:t>образования</w:t>
      </w:r>
      <w:r w:rsidRPr="004C53F5">
        <w:t>. диалектический метод. Методы теоретического исследования (анализ, синтез, индукция, сравнение, обобщение, конкретизация, моделирование) и специфика их использования в профессиональном образовании. Метод принципов. Метод исследования причинных связей. Метод экспертных оценок.</w:t>
      </w:r>
      <w:r w:rsidR="000922E3" w:rsidRPr="004C53F5">
        <w:t xml:space="preserve"> </w:t>
      </w:r>
      <w:r w:rsidRPr="004C53F5">
        <w:t>Классификация методов исследования: по цели исследования; по источникам информации, по способам определения причинно-следственных зависимостей, т.д.</w:t>
      </w:r>
      <w:r w:rsidR="000922E3" w:rsidRPr="004C53F5">
        <w:t xml:space="preserve"> </w:t>
      </w:r>
      <w:r w:rsidRPr="004C53F5">
        <w:t>Эмпирические методы исследования в профессиональном образовании.</w:t>
      </w:r>
    </w:p>
    <w:p w:rsidR="006A6548" w:rsidRPr="004C53F5" w:rsidRDefault="006A6548" w:rsidP="006A6548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6A6548" w:rsidRPr="004C53F5" w:rsidRDefault="00640423" w:rsidP="000922E3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4C53F5">
        <w:rPr>
          <w:b/>
        </w:rPr>
        <w:t xml:space="preserve">Тема 5. </w:t>
      </w:r>
      <w:r w:rsidR="008653DC" w:rsidRPr="004C53F5">
        <w:rPr>
          <w:b/>
        </w:rPr>
        <w:t>Педагогическая диагностика в профессиональном образовании</w:t>
      </w:r>
    </w:p>
    <w:p w:rsidR="007E682B" w:rsidRPr="004C53F5" w:rsidRDefault="008653DC" w:rsidP="000922E3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4C53F5">
        <w:rPr>
          <w:iCs/>
        </w:rPr>
        <w:t xml:space="preserve">Функции педагогической диагностики. Предмет педагогической диагностики: результаты обучения в виде оценки знаний (академические </w:t>
      </w:r>
      <w:r w:rsidR="000922E3" w:rsidRPr="004C53F5">
        <w:rPr>
          <w:iCs/>
        </w:rPr>
        <w:t>достижения</w:t>
      </w:r>
      <w:r w:rsidRPr="004C53F5">
        <w:rPr>
          <w:iCs/>
        </w:rPr>
        <w:t xml:space="preserve"> обучающихся); результаты обучения и воспитания в виде социальных, моральных, эмоциональных качеств личности и групп обучающихся; результаты педагогического процесса в виде психологических качеств и </w:t>
      </w:r>
      <w:proofErr w:type="spellStart"/>
      <w:r w:rsidRPr="004C53F5">
        <w:rPr>
          <w:iCs/>
        </w:rPr>
        <w:t>новобразований</w:t>
      </w:r>
      <w:proofErr w:type="spellEnd"/>
      <w:r w:rsidRPr="004C53F5">
        <w:rPr>
          <w:iCs/>
        </w:rPr>
        <w:t xml:space="preserve"> личности.</w:t>
      </w:r>
      <w:r w:rsidR="000922E3" w:rsidRPr="004C53F5">
        <w:rPr>
          <w:iCs/>
        </w:rPr>
        <w:t xml:space="preserve"> </w:t>
      </w:r>
      <w:r w:rsidRPr="004C53F5">
        <w:rPr>
          <w:iCs/>
        </w:rPr>
        <w:t xml:space="preserve">Методы педагогической </w:t>
      </w:r>
      <w:r w:rsidR="000922E3" w:rsidRPr="004C53F5">
        <w:rPr>
          <w:iCs/>
        </w:rPr>
        <w:t>диагностики</w:t>
      </w:r>
      <w:r w:rsidRPr="004C53F5">
        <w:rPr>
          <w:iCs/>
        </w:rPr>
        <w:t>. Контроль как способ диагностирования. Виды контроля. Способы контроля</w:t>
      </w:r>
      <w:r w:rsidR="000922E3" w:rsidRPr="004C53F5">
        <w:rPr>
          <w:iCs/>
        </w:rPr>
        <w:t xml:space="preserve">. </w:t>
      </w:r>
      <w:r w:rsidRPr="004C53F5">
        <w:rPr>
          <w:iCs/>
        </w:rPr>
        <w:t>Мониторинг в образовании. Виды мониторинга. Уровни образовательного мониторинга в профессиональном образовании.</w:t>
      </w:r>
    </w:p>
    <w:p w:rsidR="00064809" w:rsidRPr="004C53F5" w:rsidRDefault="00C00C86" w:rsidP="000922E3">
      <w:pPr>
        <w:tabs>
          <w:tab w:val="left" w:pos="1134"/>
        </w:tabs>
        <w:jc w:val="both"/>
        <w:rPr>
          <w:b/>
        </w:rPr>
      </w:pPr>
      <w:r w:rsidRPr="004C53F5">
        <w:rPr>
          <w:b/>
        </w:rPr>
        <w:t>Тема 6</w:t>
      </w:r>
      <w:r w:rsidR="003D703D" w:rsidRPr="004C53F5">
        <w:rPr>
          <w:b/>
        </w:rPr>
        <w:t>.</w:t>
      </w:r>
      <w:r w:rsidRPr="004C53F5">
        <w:rPr>
          <w:b/>
        </w:rPr>
        <w:t xml:space="preserve"> </w:t>
      </w:r>
      <w:r w:rsidR="00190B90" w:rsidRPr="004C53F5">
        <w:rPr>
          <w:b/>
        </w:rPr>
        <w:t>Выявление, изучение и распространение педагогического опыта в учреждениях профессионального образования</w:t>
      </w:r>
    </w:p>
    <w:p w:rsidR="007A6D01" w:rsidRPr="004C53F5" w:rsidRDefault="007A6D01" w:rsidP="00064809">
      <w:pPr>
        <w:tabs>
          <w:tab w:val="left" w:pos="1134"/>
        </w:tabs>
        <w:ind w:firstLine="709"/>
        <w:jc w:val="both"/>
      </w:pPr>
      <w:r w:rsidRPr="004C53F5">
        <w:t xml:space="preserve">Изучение и обобщение передового педагогического опыта ППО) как один из основных источников развития профессионального образования. Объекты изучения ППО. Критерии оценки ППО: новизна, высокая результативность, соответствие современным достижениям науки, стабильность, </w:t>
      </w:r>
      <w:proofErr w:type="spellStart"/>
      <w:r w:rsidRPr="004C53F5">
        <w:t>тиражируемость</w:t>
      </w:r>
      <w:proofErr w:type="spellEnd"/>
      <w:r w:rsidRPr="004C53F5">
        <w:t xml:space="preserve">, оптимальность. </w:t>
      </w:r>
    </w:p>
    <w:p w:rsidR="007A6D01" w:rsidRPr="004C53F5" w:rsidRDefault="007A6D01" w:rsidP="007A6D01">
      <w:pPr>
        <w:tabs>
          <w:tab w:val="left" w:pos="1134"/>
        </w:tabs>
        <w:ind w:firstLine="709"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4C53F5">
        <w:t xml:space="preserve">Цели изучения и обобщения опыта: для определения существующего уровня деятельности образовательных учреждений, функционирования педагогического процесса, выявления недостатков и узких мест в практике той или иной сферы деятельности, изучения эффективности применения научных рекомендаций, выявления новых образцов образовательной деятельности. </w:t>
      </w:r>
    </w:p>
    <w:p w:rsidR="007A6D01" w:rsidRPr="004C53F5" w:rsidRDefault="00C57D09" w:rsidP="000922E3">
      <w:pPr>
        <w:tabs>
          <w:tab w:val="left" w:pos="1134"/>
        </w:tabs>
        <w:ind w:firstLine="709"/>
        <w:jc w:val="both"/>
      </w:pPr>
      <w:r w:rsidRPr="004C53F5">
        <w:t xml:space="preserve">Классификация нововведений: по отношению к структурным элементам образовательных систем; по отношению к личностному становлению и развитию субъектов образования; по области педагогического применения; по типам взаимодействия участников педагогического процесса; по функциональным возможностям нововведения; по способам осуществления; по масштабности распространения; по социально-педагогической значимости; по объему (масштабу) инновационных мероприятий; по степени предполагаемых преобразований. </w:t>
      </w:r>
      <w:r w:rsidR="007A6D01" w:rsidRPr="004C53F5">
        <w:t xml:space="preserve">Формы </w:t>
      </w:r>
      <w:r w:rsidR="000922E3" w:rsidRPr="004C53F5">
        <w:t>общения</w:t>
      </w:r>
      <w:r w:rsidR="007A6D01" w:rsidRPr="004C53F5">
        <w:t xml:space="preserve"> опыта. Формы </w:t>
      </w:r>
      <w:r w:rsidR="000922E3" w:rsidRPr="004C53F5">
        <w:t>распространения</w:t>
      </w:r>
      <w:r w:rsidR="007A6D01" w:rsidRPr="004C53F5">
        <w:t xml:space="preserve"> опыта.</w:t>
      </w:r>
    </w:p>
    <w:p w:rsidR="00064809" w:rsidRPr="004C53F5" w:rsidRDefault="00064809" w:rsidP="00064809">
      <w:pPr>
        <w:tabs>
          <w:tab w:val="left" w:pos="1134"/>
        </w:tabs>
        <w:ind w:firstLine="709"/>
        <w:jc w:val="both"/>
        <w:rPr>
          <w:bCs/>
        </w:rPr>
      </w:pPr>
    </w:p>
    <w:p w:rsidR="003A71E4" w:rsidRPr="004C53F5" w:rsidRDefault="003D703D" w:rsidP="000922E3">
      <w:pPr>
        <w:tabs>
          <w:tab w:val="left" w:pos="900"/>
        </w:tabs>
        <w:jc w:val="both"/>
        <w:rPr>
          <w:b/>
        </w:rPr>
      </w:pPr>
      <w:r w:rsidRPr="004C53F5">
        <w:rPr>
          <w:b/>
        </w:rPr>
        <w:lastRenderedPageBreak/>
        <w:t xml:space="preserve"> </w:t>
      </w:r>
      <w:r w:rsidR="00704447" w:rsidRPr="004C53F5">
        <w:rPr>
          <w:b/>
        </w:rPr>
        <w:t>5</w:t>
      </w:r>
      <w:r w:rsidR="00F803A3" w:rsidRPr="004C53F5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4C53F5" w:rsidRDefault="003A57B5" w:rsidP="00F55795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4C53F5">
        <w:rPr>
          <w:rFonts w:ascii="Times New Roman" w:hAnsi="Times New Roman"/>
          <w:sz w:val="24"/>
          <w:szCs w:val="24"/>
        </w:rPr>
        <w:t>рекомендации</w:t>
      </w:r>
      <w:r w:rsidRPr="004C53F5">
        <w:rPr>
          <w:rFonts w:ascii="Times New Roman" w:hAnsi="Times New Roman"/>
          <w:sz w:val="24"/>
          <w:szCs w:val="24"/>
        </w:rPr>
        <w:t xml:space="preserve"> для </w:t>
      </w:r>
      <w:r w:rsidR="00125E93" w:rsidRPr="004C53F5">
        <w:rPr>
          <w:rFonts w:ascii="Times New Roman" w:hAnsi="Times New Roman"/>
          <w:sz w:val="24"/>
          <w:szCs w:val="24"/>
        </w:rPr>
        <w:t>аспирантов</w:t>
      </w:r>
      <w:r w:rsidRPr="004C53F5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73B0F" w:rsidRPr="004C53F5">
        <w:rPr>
          <w:rFonts w:ascii="Times New Roman" w:hAnsi="Times New Roman"/>
          <w:sz w:val="24"/>
          <w:szCs w:val="24"/>
        </w:rPr>
        <w:t>«</w:t>
      </w:r>
      <w:bookmarkStart w:id="8" w:name="_GoBack"/>
      <w:r w:rsidR="00C16993" w:rsidRPr="00C16993">
        <w:rPr>
          <w:rFonts w:ascii="Times New Roman" w:hAnsi="Times New Roman"/>
          <w:b/>
          <w:sz w:val="24"/>
          <w:szCs w:val="24"/>
        </w:rPr>
        <w:t>Методология профессионального образования</w:t>
      </w:r>
      <w:bookmarkEnd w:id="8"/>
      <w:r w:rsidRPr="004C53F5">
        <w:rPr>
          <w:rFonts w:ascii="Times New Roman" w:hAnsi="Times New Roman"/>
          <w:b/>
          <w:bCs/>
          <w:sz w:val="24"/>
          <w:szCs w:val="24"/>
        </w:rPr>
        <w:t>»/</w:t>
      </w:r>
      <w:r w:rsidR="00516F43" w:rsidRPr="004C5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2A0" w:rsidRPr="004C53F5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. </w:t>
      </w:r>
      <w:r w:rsidR="00920199" w:rsidRPr="004C53F5">
        <w:rPr>
          <w:rFonts w:ascii="Times New Roman" w:hAnsi="Times New Roman"/>
          <w:sz w:val="24"/>
          <w:szCs w:val="24"/>
        </w:rPr>
        <w:t xml:space="preserve">– Омск: </w:t>
      </w:r>
      <w:r w:rsidRPr="004C53F5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4C53F5">
        <w:rPr>
          <w:rFonts w:ascii="Times New Roman" w:hAnsi="Times New Roman"/>
          <w:sz w:val="24"/>
          <w:szCs w:val="24"/>
        </w:rPr>
        <w:t>2</w:t>
      </w:r>
      <w:r w:rsidR="009B5073">
        <w:rPr>
          <w:rFonts w:ascii="Times New Roman" w:hAnsi="Times New Roman"/>
          <w:sz w:val="24"/>
          <w:szCs w:val="24"/>
        </w:rPr>
        <w:t>3</w:t>
      </w:r>
      <w:r w:rsidR="00920199" w:rsidRPr="004C53F5">
        <w:rPr>
          <w:rFonts w:ascii="Times New Roman" w:hAnsi="Times New Roman"/>
          <w:sz w:val="24"/>
          <w:szCs w:val="24"/>
        </w:rPr>
        <w:t xml:space="preserve">. </w:t>
      </w:r>
    </w:p>
    <w:p w:rsidR="00F55795" w:rsidRPr="004C53F5" w:rsidRDefault="00F55795" w:rsidP="00F5579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Hlk99829115"/>
      <w:bookmarkStart w:id="10" w:name="_Hlk99829384"/>
      <w:bookmarkStart w:id="11" w:name="_Hlk99829910"/>
      <w:r w:rsidRPr="004C53F5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C53F5">
        <w:rPr>
          <w:rFonts w:ascii="Times New Roman" w:hAnsi="Times New Roman"/>
          <w:sz w:val="24"/>
          <w:szCs w:val="24"/>
        </w:rPr>
        <w:t>ОмГА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55795" w:rsidRPr="004C53F5" w:rsidRDefault="00F55795" w:rsidP="00F5579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C53F5">
        <w:rPr>
          <w:rFonts w:ascii="Times New Roman" w:hAnsi="Times New Roman"/>
          <w:sz w:val="24"/>
          <w:szCs w:val="24"/>
        </w:rPr>
        <w:t>ОмГА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F55795" w:rsidRPr="004C53F5" w:rsidRDefault="00F55795" w:rsidP="00F55795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C53F5">
        <w:rPr>
          <w:rFonts w:ascii="Times New Roman" w:hAnsi="Times New Roman"/>
          <w:sz w:val="24"/>
          <w:szCs w:val="24"/>
        </w:rPr>
        <w:t>ОмГА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9"/>
      <w:r w:rsidRPr="004C53F5">
        <w:rPr>
          <w:rFonts w:ascii="Times New Roman" w:hAnsi="Times New Roman"/>
          <w:sz w:val="24"/>
          <w:szCs w:val="24"/>
        </w:rPr>
        <w:t>8.</w:t>
      </w:r>
      <w:bookmarkEnd w:id="10"/>
      <w:bookmarkEnd w:id="11"/>
    </w:p>
    <w:p w:rsidR="00785842" w:rsidRPr="004C53F5" w:rsidRDefault="00704447" w:rsidP="00705FB5">
      <w:pPr>
        <w:ind w:firstLine="709"/>
        <w:jc w:val="both"/>
        <w:rPr>
          <w:b/>
        </w:rPr>
      </w:pPr>
      <w:r w:rsidRPr="004C53F5">
        <w:rPr>
          <w:b/>
        </w:rPr>
        <w:t>6</w:t>
      </w:r>
      <w:r w:rsidR="007F4B97" w:rsidRPr="004C53F5">
        <w:rPr>
          <w:b/>
        </w:rPr>
        <w:t>.</w:t>
      </w:r>
      <w:r w:rsidR="007865CB" w:rsidRPr="004C53F5">
        <w:rPr>
          <w:b/>
        </w:rPr>
        <w:t xml:space="preserve"> </w:t>
      </w:r>
      <w:r w:rsidR="00785842" w:rsidRPr="004C53F5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4C53F5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4C53F5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C53F5">
        <w:rPr>
          <w:b/>
          <w:bCs/>
          <w:i/>
        </w:rPr>
        <w:t>Основная:</w:t>
      </w:r>
    </w:p>
    <w:p w:rsidR="00C57D09" w:rsidRPr="004C53F5" w:rsidRDefault="007B0A58" w:rsidP="007B0A58">
      <w:pPr>
        <w:tabs>
          <w:tab w:val="left" w:pos="284"/>
          <w:tab w:val="left" w:pos="406"/>
        </w:tabs>
        <w:ind w:firstLine="709"/>
        <w:contextualSpacing/>
        <w:jc w:val="both"/>
      </w:pPr>
      <w:r w:rsidRPr="004C53F5">
        <w:rPr>
          <w:bCs/>
        </w:rPr>
        <w:t xml:space="preserve">1. </w:t>
      </w:r>
      <w:proofErr w:type="spellStart"/>
      <w:r w:rsidR="00C57D09" w:rsidRPr="004C53F5">
        <w:rPr>
          <w:iCs/>
          <w:shd w:val="clear" w:color="auto" w:fill="FFFFFF"/>
        </w:rPr>
        <w:t>Загвязинский</w:t>
      </w:r>
      <w:proofErr w:type="spellEnd"/>
      <w:r w:rsidR="00C57D09" w:rsidRPr="004C53F5">
        <w:rPr>
          <w:iCs/>
          <w:shd w:val="clear" w:color="auto" w:fill="FFFFFF"/>
        </w:rPr>
        <w:t xml:space="preserve">, В.И. </w:t>
      </w:r>
      <w:r w:rsidR="00C57D09" w:rsidRPr="004C53F5">
        <w:rPr>
          <w:shd w:val="clear" w:color="auto" w:fill="FFFFFF"/>
        </w:rPr>
        <w:t>Методология педагогического исследования: учебное пособие для вузов / В. И. </w:t>
      </w:r>
      <w:proofErr w:type="spellStart"/>
      <w:r w:rsidR="00C57D09" w:rsidRPr="004C53F5">
        <w:rPr>
          <w:shd w:val="clear" w:color="auto" w:fill="FFFFFF"/>
        </w:rPr>
        <w:t>Загвязинский</w:t>
      </w:r>
      <w:proofErr w:type="spellEnd"/>
      <w:r w:rsidR="00C57D09" w:rsidRPr="004C53F5">
        <w:rPr>
          <w:shd w:val="clear" w:color="auto" w:fill="FFFFFF"/>
        </w:rPr>
        <w:t xml:space="preserve">. — 2-е изд., </w:t>
      </w:r>
      <w:proofErr w:type="spellStart"/>
      <w:r w:rsidR="00C57D09" w:rsidRPr="004C53F5">
        <w:rPr>
          <w:shd w:val="clear" w:color="auto" w:fill="FFFFFF"/>
        </w:rPr>
        <w:t>испр</w:t>
      </w:r>
      <w:proofErr w:type="spellEnd"/>
      <w:proofErr w:type="gramStart"/>
      <w:r w:rsidR="00C57D09" w:rsidRPr="004C53F5">
        <w:rPr>
          <w:shd w:val="clear" w:color="auto" w:fill="FFFFFF"/>
        </w:rPr>
        <w:t>.</w:t>
      </w:r>
      <w:proofErr w:type="gramEnd"/>
      <w:r w:rsidR="00C57D09"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="00C57D09" w:rsidRPr="004C53F5">
        <w:rPr>
          <w:shd w:val="clear" w:color="auto" w:fill="FFFFFF"/>
        </w:rPr>
        <w:t>Юрайт</w:t>
      </w:r>
      <w:proofErr w:type="spellEnd"/>
      <w:r w:rsidR="00C57D09" w:rsidRPr="004C53F5">
        <w:rPr>
          <w:shd w:val="clear" w:color="auto" w:fill="FFFFFF"/>
        </w:rPr>
        <w:t xml:space="preserve">, 2022. — 105 с. — (Высшее образование). — ISBN 978-5-534-07865-7. — </w:t>
      </w:r>
      <w:proofErr w:type="gramStart"/>
      <w:r w:rsidR="00C57D09" w:rsidRPr="004C53F5">
        <w:rPr>
          <w:shd w:val="clear" w:color="auto" w:fill="FFFFFF"/>
        </w:rPr>
        <w:t>Текст :</w:t>
      </w:r>
      <w:proofErr w:type="gramEnd"/>
      <w:r w:rsidR="00C57D09" w:rsidRPr="004C53F5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="00C57D09" w:rsidRPr="004C53F5">
        <w:rPr>
          <w:shd w:val="clear" w:color="auto" w:fill="FFFFFF"/>
        </w:rPr>
        <w:t>Юрайт</w:t>
      </w:r>
      <w:proofErr w:type="spellEnd"/>
      <w:r w:rsidR="00C57D09" w:rsidRPr="004C53F5">
        <w:rPr>
          <w:shd w:val="clear" w:color="auto" w:fill="FFFFFF"/>
        </w:rPr>
        <w:t xml:space="preserve"> [сайт]. — URL: </w:t>
      </w:r>
      <w:hyperlink r:id="rId8" w:history="1">
        <w:r w:rsidR="00A9369B">
          <w:rPr>
            <w:rStyle w:val="a9"/>
            <w:shd w:val="clear" w:color="auto" w:fill="FFFFFF"/>
          </w:rPr>
          <w:t>https://urait.ru/bcode/492011</w:t>
        </w:r>
      </w:hyperlink>
    </w:p>
    <w:p w:rsidR="00C57D09" w:rsidRPr="004C53F5" w:rsidRDefault="00C57D09" w:rsidP="00C57D0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C53F5">
        <w:rPr>
          <w:bCs/>
        </w:rPr>
        <w:t xml:space="preserve">2. </w:t>
      </w:r>
      <w:proofErr w:type="spellStart"/>
      <w:r w:rsidRPr="004C53F5">
        <w:rPr>
          <w:iCs/>
          <w:shd w:val="clear" w:color="auto" w:fill="FFFFFF"/>
        </w:rPr>
        <w:t>Коржуев</w:t>
      </w:r>
      <w:proofErr w:type="spellEnd"/>
      <w:r w:rsidRPr="004C53F5">
        <w:rPr>
          <w:iCs/>
          <w:shd w:val="clear" w:color="auto" w:fill="FFFFFF"/>
        </w:rPr>
        <w:t xml:space="preserve">, А.В. </w:t>
      </w:r>
      <w:r w:rsidRPr="004C53F5">
        <w:rPr>
          <w:shd w:val="clear" w:color="auto" w:fill="FFFFFF"/>
        </w:rPr>
        <w:t>Основы научно-педагогического исследования: учебное пособие для вузов / А. В. </w:t>
      </w:r>
      <w:proofErr w:type="spellStart"/>
      <w:r w:rsidRPr="004C53F5">
        <w:rPr>
          <w:shd w:val="clear" w:color="auto" w:fill="FFFFFF"/>
        </w:rPr>
        <w:t>Коржуев</w:t>
      </w:r>
      <w:proofErr w:type="spellEnd"/>
      <w:r w:rsidRPr="004C53F5">
        <w:rPr>
          <w:shd w:val="clear" w:color="auto" w:fill="FFFFFF"/>
        </w:rPr>
        <w:t xml:space="preserve">, Н. Н. Антонова.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177 с. — (Высшее образование). — ISBN 978-5-534-10426-4.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9" w:history="1">
        <w:r w:rsidR="00A9369B">
          <w:rPr>
            <w:rStyle w:val="a9"/>
            <w:shd w:val="clear" w:color="auto" w:fill="FFFFFF"/>
          </w:rPr>
          <w:t>https://urait.ru/bcode/495219 </w:t>
        </w:r>
      </w:hyperlink>
      <w:r w:rsidRPr="004C53F5">
        <w:rPr>
          <w:shd w:val="clear" w:color="auto" w:fill="FFFFFF"/>
        </w:rPr>
        <w:t> </w:t>
      </w:r>
    </w:p>
    <w:p w:rsidR="00724974" w:rsidRPr="004C53F5" w:rsidRDefault="00C57D09" w:rsidP="007B0A58">
      <w:pPr>
        <w:tabs>
          <w:tab w:val="left" w:pos="284"/>
          <w:tab w:val="left" w:pos="406"/>
        </w:tabs>
        <w:ind w:firstLine="709"/>
        <w:contextualSpacing/>
        <w:jc w:val="both"/>
        <w:rPr>
          <w:bCs/>
        </w:rPr>
      </w:pPr>
      <w:r w:rsidRPr="004C53F5">
        <w:rPr>
          <w:bCs/>
        </w:rPr>
        <w:t xml:space="preserve">3. </w:t>
      </w:r>
      <w:r w:rsidR="00724974" w:rsidRPr="004C53F5">
        <w:rPr>
          <w:bCs/>
        </w:rPr>
        <w:t xml:space="preserve">Кузнецов, В. В.  Общая и профессиональная </w:t>
      </w:r>
      <w:proofErr w:type="gramStart"/>
      <w:r w:rsidR="00724974" w:rsidRPr="004C53F5">
        <w:rPr>
          <w:bCs/>
        </w:rPr>
        <w:t>педагогика :</w:t>
      </w:r>
      <w:proofErr w:type="gramEnd"/>
      <w:r w:rsidR="00724974" w:rsidRPr="004C53F5">
        <w:rPr>
          <w:bCs/>
        </w:rPr>
        <w:t xml:space="preserve"> учебник и практикум для вузов / В. В. Кузнецов. — 2-е изд., </w:t>
      </w:r>
      <w:proofErr w:type="spellStart"/>
      <w:r w:rsidR="00724974" w:rsidRPr="004C53F5">
        <w:rPr>
          <w:bCs/>
        </w:rPr>
        <w:t>испр</w:t>
      </w:r>
      <w:proofErr w:type="spellEnd"/>
      <w:r w:rsidR="00724974" w:rsidRPr="004C53F5">
        <w:rPr>
          <w:bCs/>
        </w:rPr>
        <w:t xml:space="preserve">. и доп. — </w:t>
      </w:r>
      <w:proofErr w:type="gramStart"/>
      <w:r w:rsidR="00724974" w:rsidRPr="004C53F5">
        <w:rPr>
          <w:bCs/>
        </w:rPr>
        <w:t>Москва :</w:t>
      </w:r>
      <w:proofErr w:type="gramEnd"/>
      <w:r w:rsidR="00724974" w:rsidRPr="004C53F5">
        <w:rPr>
          <w:bCs/>
        </w:rPr>
        <w:t xml:space="preserve"> Издательство </w:t>
      </w:r>
      <w:proofErr w:type="spellStart"/>
      <w:r w:rsidR="00724974" w:rsidRPr="004C53F5">
        <w:rPr>
          <w:bCs/>
        </w:rPr>
        <w:t>Юрайт</w:t>
      </w:r>
      <w:proofErr w:type="spellEnd"/>
      <w:r w:rsidR="00724974" w:rsidRPr="004C53F5">
        <w:rPr>
          <w:bCs/>
        </w:rPr>
        <w:t xml:space="preserve">, 2022. — 156 с. — (Высшее образование). — ISBN 978-5-534-09036-9. — </w:t>
      </w:r>
      <w:proofErr w:type="gramStart"/>
      <w:r w:rsidR="00724974" w:rsidRPr="004C53F5">
        <w:rPr>
          <w:bCs/>
        </w:rPr>
        <w:t>Текст :</w:t>
      </w:r>
      <w:proofErr w:type="gramEnd"/>
      <w:r w:rsidR="00724974" w:rsidRPr="004C53F5">
        <w:rPr>
          <w:bCs/>
        </w:rPr>
        <w:t xml:space="preserve"> электронный // Образовательная платформа </w:t>
      </w:r>
      <w:proofErr w:type="spellStart"/>
      <w:r w:rsidR="00724974" w:rsidRPr="004C53F5">
        <w:rPr>
          <w:bCs/>
        </w:rPr>
        <w:t>Юрайт</w:t>
      </w:r>
      <w:proofErr w:type="spellEnd"/>
      <w:r w:rsidR="00724974" w:rsidRPr="004C53F5">
        <w:rPr>
          <w:bCs/>
        </w:rPr>
        <w:t xml:space="preserve"> [сайт]. — URL: </w:t>
      </w:r>
      <w:hyperlink r:id="rId10" w:history="1">
        <w:r w:rsidR="00A9369B">
          <w:rPr>
            <w:rStyle w:val="a9"/>
            <w:bCs/>
          </w:rPr>
          <w:t>https://urait.ru/bcode/489093.</w:t>
        </w:r>
      </w:hyperlink>
    </w:p>
    <w:p w:rsidR="00724974" w:rsidRPr="004C53F5" w:rsidRDefault="00C57D09" w:rsidP="007B0A58">
      <w:pPr>
        <w:tabs>
          <w:tab w:val="left" w:pos="284"/>
          <w:tab w:val="left" w:pos="406"/>
        </w:tabs>
        <w:ind w:firstLine="709"/>
        <w:contextualSpacing/>
        <w:jc w:val="both"/>
        <w:rPr>
          <w:bCs/>
        </w:rPr>
      </w:pPr>
      <w:r w:rsidRPr="004C53F5">
        <w:rPr>
          <w:bCs/>
        </w:rPr>
        <w:t xml:space="preserve">4. </w:t>
      </w:r>
      <w:proofErr w:type="spellStart"/>
      <w:r w:rsidR="00724974" w:rsidRPr="004C53F5">
        <w:rPr>
          <w:bCs/>
        </w:rPr>
        <w:t>Куцебо</w:t>
      </w:r>
      <w:proofErr w:type="spellEnd"/>
      <w:r w:rsidR="00724974" w:rsidRPr="004C53F5">
        <w:rPr>
          <w:bCs/>
        </w:rPr>
        <w:t xml:space="preserve">, Г. И.  Общая и профессиональная </w:t>
      </w:r>
      <w:proofErr w:type="gramStart"/>
      <w:r w:rsidR="00724974" w:rsidRPr="004C53F5">
        <w:rPr>
          <w:bCs/>
        </w:rPr>
        <w:t>педагогика :</w:t>
      </w:r>
      <w:proofErr w:type="gramEnd"/>
      <w:r w:rsidR="00724974" w:rsidRPr="004C53F5">
        <w:rPr>
          <w:bCs/>
        </w:rPr>
        <w:t xml:space="preserve"> учебное пособие для вузов / Г. И. </w:t>
      </w:r>
      <w:proofErr w:type="spellStart"/>
      <w:r w:rsidR="00724974" w:rsidRPr="004C53F5">
        <w:rPr>
          <w:bCs/>
        </w:rPr>
        <w:t>Куцебо</w:t>
      </w:r>
      <w:proofErr w:type="spellEnd"/>
      <w:r w:rsidR="00724974" w:rsidRPr="004C53F5">
        <w:rPr>
          <w:bCs/>
        </w:rPr>
        <w:t xml:space="preserve">, Н. С. Пономарева. — 2-е изд., </w:t>
      </w:r>
      <w:proofErr w:type="spellStart"/>
      <w:r w:rsidR="00724974" w:rsidRPr="004C53F5">
        <w:rPr>
          <w:bCs/>
        </w:rPr>
        <w:t>испр</w:t>
      </w:r>
      <w:proofErr w:type="spellEnd"/>
      <w:r w:rsidR="00724974" w:rsidRPr="004C53F5">
        <w:rPr>
          <w:bCs/>
        </w:rPr>
        <w:t xml:space="preserve">. и доп. — </w:t>
      </w:r>
      <w:proofErr w:type="gramStart"/>
      <w:r w:rsidR="00724974" w:rsidRPr="004C53F5">
        <w:rPr>
          <w:bCs/>
        </w:rPr>
        <w:t>Москва :</w:t>
      </w:r>
      <w:proofErr w:type="gramEnd"/>
      <w:r w:rsidR="00724974" w:rsidRPr="004C53F5">
        <w:rPr>
          <w:bCs/>
        </w:rPr>
        <w:t xml:space="preserve"> Издательство </w:t>
      </w:r>
      <w:proofErr w:type="spellStart"/>
      <w:r w:rsidR="00724974" w:rsidRPr="004C53F5">
        <w:rPr>
          <w:bCs/>
        </w:rPr>
        <w:t>Юрайт</w:t>
      </w:r>
      <w:proofErr w:type="spellEnd"/>
      <w:r w:rsidR="00724974" w:rsidRPr="004C53F5">
        <w:rPr>
          <w:bCs/>
        </w:rPr>
        <w:t xml:space="preserve">, 2022. — 128 с. — (Высшее образование). — ISBN 978-5-534-07438-3. — </w:t>
      </w:r>
      <w:proofErr w:type="gramStart"/>
      <w:r w:rsidR="00724974" w:rsidRPr="004C53F5">
        <w:rPr>
          <w:bCs/>
        </w:rPr>
        <w:t>Текст :</w:t>
      </w:r>
      <w:proofErr w:type="gramEnd"/>
      <w:r w:rsidR="00724974" w:rsidRPr="004C53F5">
        <w:rPr>
          <w:bCs/>
        </w:rPr>
        <w:t xml:space="preserve"> электронный // Образовательная платформа </w:t>
      </w:r>
      <w:proofErr w:type="spellStart"/>
      <w:r w:rsidR="00724974" w:rsidRPr="004C53F5">
        <w:rPr>
          <w:bCs/>
        </w:rPr>
        <w:t>Юрайт</w:t>
      </w:r>
      <w:proofErr w:type="spellEnd"/>
      <w:r w:rsidR="00724974" w:rsidRPr="004C53F5">
        <w:rPr>
          <w:bCs/>
        </w:rPr>
        <w:t xml:space="preserve"> [сайт]. — URL: </w:t>
      </w:r>
      <w:hyperlink r:id="rId11" w:history="1">
        <w:r w:rsidR="00A9369B">
          <w:rPr>
            <w:rStyle w:val="a9"/>
            <w:bCs/>
          </w:rPr>
          <w:t>https://urait.ru/bcode/490988</w:t>
        </w:r>
      </w:hyperlink>
      <w:r w:rsidR="00724974" w:rsidRPr="004C53F5">
        <w:rPr>
          <w:bCs/>
        </w:rPr>
        <w:t xml:space="preserve"> </w:t>
      </w:r>
    </w:p>
    <w:p w:rsidR="00C57D09" w:rsidRPr="004C53F5" w:rsidRDefault="00C57D09" w:rsidP="00C57D0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C53F5">
        <w:rPr>
          <w:iCs/>
          <w:shd w:val="clear" w:color="auto" w:fill="FFFFFF"/>
        </w:rPr>
        <w:t>5. Образцов, П. И. </w:t>
      </w:r>
      <w:r w:rsidRPr="004C53F5">
        <w:rPr>
          <w:shd w:val="clear" w:color="auto" w:fill="FFFFFF"/>
        </w:rPr>
        <w:t xml:space="preserve"> Методология педагогического исследования: учебное пособие для вузов / П. И. Образцов. — 2-е изд., </w:t>
      </w:r>
      <w:proofErr w:type="spellStart"/>
      <w:r w:rsidRPr="004C53F5">
        <w:rPr>
          <w:shd w:val="clear" w:color="auto" w:fill="FFFFFF"/>
        </w:rPr>
        <w:t>испр</w:t>
      </w:r>
      <w:proofErr w:type="spellEnd"/>
      <w:proofErr w:type="gramStart"/>
      <w:r w:rsidRPr="004C53F5">
        <w:rPr>
          <w:shd w:val="clear" w:color="auto" w:fill="FFFFFF"/>
        </w:rPr>
        <w:t>.</w:t>
      </w:r>
      <w:proofErr w:type="gramEnd"/>
      <w:r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156 с. — (Высшее образование). — ISBN 978-5-534-08332-3.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12" w:history="1">
        <w:r w:rsidR="00A9369B">
          <w:rPr>
            <w:rStyle w:val="a9"/>
            <w:shd w:val="clear" w:color="auto" w:fill="FFFFFF"/>
          </w:rPr>
          <w:t>https://urait.ru/bcode/492298 </w:t>
        </w:r>
      </w:hyperlink>
      <w:r w:rsidRPr="004C53F5">
        <w:rPr>
          <w:shd w:val="clear" w:color="auto" w:fill="FFFFFF"/>
        </w:rPr>
        <w:t> </w:t>
      </w:r>
      <w:r w:rsidRPr="004C53F5">
        <w:t xml:space="preserve"> </w:t>
      </w:r>
    </w:p>
    <w:p w:rsidR="002052A0" w:rsidRPr="004C53F5" w:rsidRDefault="00C57D09" w:rsidP="007B0A58">
      <w:pPr>
        <w:tabs>
          <w:tab w:val="left" w:pos="284"/>
          <w:tab w:val="left" w:pos="406"/>
        </w:tabs>
        <w:ind w:firstLine="709"/>
        <w:contextualSpacing/>
        <w:jc w:val="both"/>
        <w:rPr>
          <w:bCs/>
        </w:rPr>
      </w:pPr>
      <w:r w:rsidRPr="004C53F5">
        <w:rPr>
          <w:bCs/>
        </w:rPr>
        <w:t xml:space="preserve">6. </w:t>
      </w:r>
      <w:r w:rsidR="002052A0" w:rsidRPr="004C53F5">
        <w:rPr>
          <w:bCs/>
        </w:rPr>
        <w:t xml:space="preserve">Профессиональная педагогика в 2 ч. Часть </w:t>
      </w:r>
      <w:proofErr w:type="gramStart"/>
      <w:r w:rsidR="002052A0" w:rsidRPr="004C53F5">
        <w:rPr>
          <w:bCs/>
        </w:rPr>
        <w:t>1 :</w:t>
      </w:r>
      <w:proofErr w:type="gramEnd"/>
      <w:r w:rsidR="002052A0" w:rsidRPr="004C53F5">
        <w:rPr>
          <w:bCs/>
        </w:rPr>
        <w:t xml:space="preserve"> учебное пособие для вузов / В. И. Блинов [и др.] ; под общей редакцией В. И. Блинова. — </w:t>
      </w:r>
      <w:proofErr w:type="gramStart"/>
      <w:r w:rsidR="002052A0" w:rsidRPr="004C53F5">
        <w:rPr>
          <w:bCs/>
        </w:rPr>
        <w:t>Москва :</w:t>
      </w:r>
      <w:proofErr w:type="gramEnd"/>
      <w:r w:rsidR="002052A0" w:rsidRPr="004C53F5">
        <w:rPr>
          <w:bCs/>
        </w:rPr>
        <w:t xml:space="preserve"> Издательство </w:t>
      </w:r>
      <w:proofErr w:type="spellStart"/>
      <w:r w:rsidR="002052A0" w:rsidRPr="004C53F5">
        <w:rPr>
          <w:bCs/>
        </w:rPr>
        <w:t>Юрайт</w:t>
      </w:r>
      <w:proofErr w:type="spellEnd"/>
      <w:r w:rsidR="002052A0" w:rsidRPr="004C53F5">
        <w:rPr>
          <w:bCs/>
        </w:rPr>
        <w:t xml:space="preserve">, 2022. — 374 с. — (Высшее образование). — ISBN 978-5-534-00153-2. — </w:t>
      </w:r>
      <w:proofErr w:type="gramStart"/>
      <w:r w:rsidR="002052A0" w:rsidRPr="004C53F5">
        <w:rPr>
          <w:bCs/>
        </w:rPr>
        <w:t>Текст :</w:t>
      </w:r>
      <w:proofErr w:type="gramEnd"/>
      <w:r w:rsidR="002052A0" w:rsidRPr="004C53F5">
        <w:rPr>
          <w:bCs/>
        </w:rPr>
        <w:t xml:space="preserve"> электронный // Образовательная платформа </w:t>
      </w:r>
      <w:proofErr w:type="spellStart"/>
      <w:r w:rsidR="002052A0" w:rsidRPr="004C53F5">
        <w:rPr>
          <w:bCs/>
        </w:rPr>
        <w:t>Юрайт</w:t>
      </w:r>
      <w:proofErr w:type="spellEnd"/>
      <w:r w:rsidR="002052A0" w:rsidRPr="004C53F5">
        <w:rPr>
          <w:bCs/>
        </w:rPr>
        <w:t xml:space="preserve"> [сайт]. — URL: </w:t>
      </w:r>
      <w:hyperlink r:id="rId13" w:history="1">
        <w:r w:rsidR="00A9369B">
          <w:rPr>
            <w:rStyle w:val="a9"/>
            <w:bCs/>
          </w:rPr>
          <w:t>https://urait.ru/bcode/491597</w:t>
        </w:r>
      </w:hyperlink>
      <w:r w:rsidR="002052A0" w:rsidRPr="004C53F5">
        <w:rPr>
          <w:bCs/>
        </w:rPr>
        <w:t xml:space="preserve"> </w:t>
      </w:r>
    </w:p>
    <w:p w:rsidR="00C57D09" w:rsidRPr="004C53F5" w:rsidRDefault="00C57D09" w:rsidP="00C57D0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C53F5">
        <w:rPr>
          <w:iCs/>
          <w:shd w:val="clear" w:color="auto" w:fill="FFFFFF"/>
        </w:rPr>
        <w:t xml:space="preserve">7. Старикова, Л. Д. </w:t>
      </w:r>
      <w:r w:rsidRPr="004C53F5">
        <w:rPr>
          <w:shd w:val="clear" w:color="auto" w:fill="FFFFFF"/>
        </w:rPr>
        <w:t xml:space="preserve">Методология педагогического исследования: учебник для вузов / Л. Д. Старикова, С. А. Стариков. — 2-е изд., </w:t>
      </w:r>
      <w:proofErr w:type="spellStart"/>
      <w:r w:rsidRPr="004C53F5">
        <w:rPr>
          <w:shd w:val="clear" w:color="auto" w:fill="FFFFFF"/>
        </w:rPr>
        <w:t>испр</w:t>
      </w:r>
      <w:proofErr w:type="spellEnd"/>
      <w:proofErr w:type="gramStart"/>
      <w:r w:rsidRPr="004C53F5">
        <w:rPr>
          <w:shd w:val="clear" w:color="auto" w:fill="FFFFFF"/>
        </w:rPr>
        <w:t>.</w:t>
      </w:r>
      <w:proofErr w:type="gramEnd"/>
      <w:r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287 с.— (Высшее образование). — ISBN 978-5-534-06813-9. — Текст: </w:t>
      </w:r>
      <w:r w:rsidRPr="004C53F5">
        <w:rPr>
          <w:shd w:val="clear" w:color="auto" w:fill="FFFFFF"/>
        </w:rPr>
        <w:lastRenderedPageBreak/>
        <w:t xml:space="preserve">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14" w:history="1">
        <w:r w:rsidR="00A9369B">
          <w:rPr>
            <w:rStyle w:val="a9"/>
            <w:shd w:val="clear" w:color="auto" w:fill="FFFFFF"/>
          </w:rPr>
          <w:t>https://urait.ru/bcode/490467 </w:t>
        </w:r>
      </w:hyperlink>
      <w:r w:rsidRPr="004C53F5">
        <w:rPr>
          <w:shd w:val="clear" w:color="auto" w:fill="FFFFFF"/>
        </w:rPr>
        <w:t> </w:t>
      </w:r>
      <w:r w:rsidRPr="004C53F5">
        <w:t xml:space="preserve"> </w:t>
      </w:r>
    </w:p>
    <w:p w:rsidR="00C57D09" w:rsidRPr="004C53F5" w:rsidRDefault="00C57D09" w:rsidP="00C57D09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C57D09" w:rsidRPr="004C53F5" w:rsidRDefault="00C57D09" w:rsidP="00C57D09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4C53F5">
        <w:rPr>
          <w:b/>
          <w:bCs/>
          <w:i/>
        </w:rPr>
        <w:t>Дополнительная:</w:t>
      </w:r>
    </w:p>
    <w:p w:rsidR="00C57D09" w:rsidRPr="004C53F5" w:rsidRDefault="00C57D09" w:rsidP="00C57D09">
      <w:pPr>
        <w:ind w:firstLine="709"/>
        <w:jc w:val="both"/>
        <w:rPr>
          <w:shd w:val="clear" w:color="auto" w:fill="FCFCFC"/>
        </w:rPr>
      </w:pPr>
      <w:r w:rsidRPr="004C53F5">
        <w:rPr>
          <w:iCs/>
          <w:shd w:val="clear" w:color="auto" w:fill="FFFFFF"/>
        </w:rPr>
        <w:t>1. Афанасьев, В. В. </w:t>
      </w:r>
      <w:r w:rsidRPr="004C53F5">
        <w:rPr>
          <w:shd w:val="clear" w:color="auto" w:fill="FFFFFF"/>
        </w:rPr>
        <w:t> Методология и методы научного исследования: учебное пособие для вузов / В. В. Афанасьев, О. В. </w:t>
      </w:r>
      <w:proofErr w:type="spellStart"/>
      <w:r w:rsidRPr="004C53F5">
        <w:rPr>
          <w:shd w:val="clear" w:color="auto" w:fill="FFFFFF"/>
        </w:rPr>
        <w:t>Грибкова</w:t>
      </w:r>
      <w:proofErr w:type="spellEnd"/>
      <w:r w:rsidRPr="004C53F5">
        <w:rPr>
          <w:shd w:val="clear" w:color="auto" w:fill="FFFFFF"/>
        </w:rPr>
        <w:t xml:space="preserve">, Л. И. Уколова.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154 с. — (Высшее образование). — ISBN 978-5-534-02890-4.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15" w:history="1">
        <w:r w:rsidR="00A9369B">
          <w:rPr>
            <w:rStyle w:val="a9"/>
            <w:shd w:val="clear" w:color="auto" w:fill="FFFFFF"/>
          </w:rPr>
          <w:t>https://urait.ru/bcode/492350 </w:t>
        </w:r>
      </w:hyperlink>
      <w:r w:rsidRPr="004C53F5">
        <w:rPr>
          <w:shd w:val="clear" w:color="auto" w:fill="FFFFFF"/>
        </w:rPr>
        <w:t> </w:t>
      </w:r>
    </w:p>
    <w:p w:rsidR="00C57D09" w:rsidRPr="004C53F5" w:rsidRDefault="00C57D09" w:rsidP="00C57D09">
      <w:pPr>
        <w:ind w:firstLine="709"/>
        <w:jc w:val="both"/>
        <w:rPr>
          <w:shd w:val="clear" w:color="auto" w:fill="FCFCFC"/>
        </w:rPr>
      </w:pPr>
      <w:r w:rsidRPr="004C53F5">
        <w:rPr>
          <w:iCs/>
          <w:shd w:val="clear" w:color="auto" w:fill="FFFFFF"/>
        </w:rPr>
        <w:t xml:space="preserve">2. </w:t>
      </w:r>
      <w:proofErr w:type="spellStart"/>
      <w:r w:rsidRPr="004C53F5">
        <w:rPr>
          <w:iCs/>
          <w:shd w:val="clear" w:color="auto" w:fill="FFFFFF"/>
        </w:rPr>
        <w:t>Байбородова</w:t>
      </w:r>
      <w:proofErr w:type="spellEnd"/>
      <w:r w:rsidRPr="004C53F5">
        <w:rPr>
          <w:iCs/>
          <w:shd w:val="clear" w:color="auto" w:fill="FFFFFF"/>
        </w:rPr>
        <w:t>, Л. В. </w:t>
      </w:r>
      <w:r w:rsidRPr="004C53F5">
        <w:rPr>
          <w:shd w:val="clear" w:color="auto" w:fill="FFFFFF"/>
        </w:rPr>
        <w:t> Методология и методы научного исследования: учебное пособие для вузов / Л. В. </w:t>
      </w:r>
      <w:proofErr w:type="spellStart"/>
      <w:r w:rsidRPr="004C53F5">
        <w:rPr>
          <w:shd w:val="clear" w:color="auto" w:fill="FFFFFF"/>
        </w:rPr>
        <w:t>Байбородова</w:t>
      </w:r>
      <w:proofErr w:type="spellEnd"/>
      <w:r w:rsidRPr="004C53F5">
        <w:rPr>
          <w:shd w:val="clear" w:color="auto" w:fill="FFFFFF"/>
        </w:rPr>
        <w:t xml:space="preserve">, А. П. Чернявская. — 2-е изд., </w:t>
      </w:r>
      <w:proofErr w:type="spellStart"/>
      <w:r w:rsidRPr="004C53F5">
        <w:rPr>
          <w:shd w:val="clear" w:color="auto" w:fill="FFFFFF"/>
        </w:rPr>
        <w:t>испр</w:t>
      </w:r>
      <w:proofErr w:type="spellEnd"/>
      <w:proofErr w:type="gramStart"/>
      <w:r w:rsidRPr="004C53F5">
        <w:rPr>
          <w:shd w:val="clear" w:color="auto" w:fill="FFFFFF"/>
        </w:rPr>
        <w:t>.</w:t>
      </w:r>
      <w:proofErr w:type="gramEnd"/>
      <w:r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221 с. — (Высшее образование). — ISBN 978-5-534-06257-1.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16" w:history="1">
        <w:r w:rsidR="00A9369B">
          <w:rPr>
            <w:rStyle w:val="a9"/>
            <w:shd w:val="clear" w:color="auto" w:fill="FFFFFF"/>
          </w:rPr>
          <w:t>https://urait.ru/bcode/491205 </w:t>
        </w:r>
      </w:hyperlink>
      <w:r w:rsidRPr="004C53F5">
        <w:rPr>
          <w:shd w:val="clear" w:color="auto" w:fill="FFFFFF"/>
        </w:rPr>
        <w:t> </w:t>
      </w:r>
    </w:p>
    <w:p w:rsidR="00C57D09" w:rsidRPr="004C53F5" w:rsidRDefault="00C57D09" w:rsidP="00C57D09">
      <w:pPr>
        <w:ind w:firstLine="709"/>
        <w:jc w:val="both"/>
        <w:rPr>
          <w:b/>
          <w:bCs/>
          <w:i/>
        </w:rPr>
      </w:pPr>
      <w:r w:rsidRPr="004C53F5">
        <w:rPr>
          <w:iCs/>
          <w:shd w:val="clear" w:color="auto" w:fill="FFFFFF"/>
        </w:rPr>
        <w:t xml:space="preserve">3. Дополнительное образование детей: история и </w:t>
      </w:r>
      <w:proofErr w:type="gramStart"/>
      <w:r w:rsidRPr="004C53F5">
        <w:rPr>
          <w:iCs/>
          <w:shd w:val="clear" w:color="auto" w:fill="FFFFFF"/>
        </w:rPr>
        <w:t>современность :</w:t>
      </w:r>
      <w:proofErr w:type="gramEnd"/>
      <w:r w:rsidRPr="004C53F5">
        <w:rPr>
          <w:iCs/>
          <w:shd w:val="clear" w:color="auto" w:fill="FFFFFF"/>
        </w:rPr>
        <w:t xml:space="preserve"> учебное пособие для вузов / ответственный редактор А. В. Золотарева. — 3-е изд., </w:t>
      </w:r>
      <w:proofErr w:type="spellStart"/>
      <w:r w:rsidRPr="004C53F5">
        <w:rPr>
          <w:iCs/>
          <w:shd w:val="clear" w:color="auto" w:fill="FFFFFF"/>
        </w:rPr>
        <w:t>испр</w:t>
      </w:r>
      <w:proofErr w:type="spellEnd"/>
      <w:r w:rsidRPr="004C53F5">
        <w:rPr>
          <w:iCs/>
          <w:shd w:val="clear" w:color="auto" w:fill="FFFFFF"/>
        </w:rPr>
        <w:t xml:space="preserve">. и доп. — </w:t>
      </w:r>
      <w:proofErr w:type="gramStart"/>
      <w:r w:rsidRPr="004C53F5">
        <w:rPr>
          <w:iCs/>
          <w:shd w:val="clear" w:color="auto" w:fill="FFFFFF"/>
        </w:rPr>
        <w:t>Москва :</w:t>
      </w:r>
      <w:proofErr w:type="gramEnd"/>
      <w:r w:rsidRPr="004C53F5">
        <w:rPr>
          <w:iCs/>
          <w:shd w:val="clear" w:color="auto" w:fill="FFFFFF"/>
        </w:rPr>
        <w:t xml:space="preserve"> Издательство </w:t>
      </w:r>
      <w:proofErr w:type="spellStart"/>
      <w:r w:rsidRPr="004C53F5">
        <w:rPr>
          <w:iCs/>
          <w:shd w:val="clear" w:color="auto" w:fill="FFFFFF"/>
        </w:rPr>
        <w:t>Юрайт</w:t>
      </w:r>
      <w:proofErr w:type="spellEnd"/>
      <w:r w:rsidRPr="004C53F5">
        <w:rPr>
          <w:iCs/>
          <w:shd w:val="clear" w:color="auto" w:fill="FFFFFF"/>
        </w:rPr>
        <w:t xml:space="preserve">, 2022. — 277 с. — (Высшее образование). — ISBN 978-5-534-13273-1. — </w:t>
      </w:r>
      <w:proofErr w:type="gramStart"/>
      <w:r w:rsidRPr="004C53F5">
        <w:rPr>
          <w:iCs/>
          <w:shd w:val="clear" w:color="auto" w:fill="FFFFFF"/>
        </w:rPr>
        <w:t>Текст :</w:t>
      </w:r>
      <w:proofErr w:type="gramEnd"/>
      <w:r w:rsidRPr="004C53F5">
        <w:rPr>
          <w:iCs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C53F5">
        <w:rPr>
          <w:iCs/>
          <w:shd w:val="clear" w:color="auto" w:fill="FFFFFF"/>
        </w:rPr>
        <w:t>Юрайт</w:t>
      </w:r>
      <w:proofErr w:type="spellEnd"/>
      <w:r w:rsidRPr="004C53F5">
        <w:rPr>
          <w:iCs/>
          <w:shd w:val="clear" w:color="auto" w:fill="FFFFFF"/>
        </w:rPr>
        <w:t xml:space="preserve"> [сайт]. — URL: </w:t>
      </w:r>
      <w:hyperlink r:id="rId17" w:history="1">
        <w:r w:rsidR="00A9369B">
          <w:rPr>
            <w:rStyle w:val="a9"/>
            <w:iCs/>
            <w:shd w:val="clear" w:color="auto" w:fill="FFFFFF"/>
          </w:rPr>
          <w:t>https://urait.ru/bcode/490999</w:t>
        </w:r>
      </w:hyperlink>
    </w:p>
    <w:p w:rsidR="00C57D09" w:rsidRPr="004C53F5" w:rsidRDefault="00C57D09" w:rsidP="00C57D09">
      <w:pPr>
        <w:ind w:firstLine="709"/>
        <w:jc w:val="both"/>
        <w:rPr>
          <w:shd w:val="clear" w:color="auto" w:fill="FCFCFC"/>
        </w:rPr>
      </w:pPr>
      <w:r w:rsidRPr="004C53F5">
        <w:rPr>
          <w:iCs/>
          <w:shd w:val="clear" w:color="auto" w:fill="FFFFFF"/>
        </w:rPr>
        <w:t>4. Колесникова, Г. И. </w:t>
      </w:r>
      <w:r w:rsidRPr="004C53F5">
        <w:rPr>
          <w:shd w:val="clear" w:color="auto" w:fill="FFFFFF"/>
        </w:rPr>
        <w:t xml:space="preserve"> Методология психолого-педагогических исследований: учебное пособие для вузов / Г. И. Колесникова. — 2-е изд., </w:t>
      </w:r>
      <w:proofErr w:type="spellStart"/>
      <w:r w:rsidRPr="004C53F5">
        <w:rPr>
          <w:shd w:val="clear" w:color="auto" w:fill="FFFFFF"/>
        </w:rPr>
        <w:t>испр</w:t>
      </w:r>
      <w:proofErr w:type="spellEnd"/>
      <w:proofErr w:type="gramStart"/>
      <w:r w:rsidRPr="004C53F5">
        <w:rPr>
          <w:shd w:val="clear" w:color="auto" w:fill="FFFFFF"/>
        </w:rPr>
        <w:t>.</w:t>
      </w:r>
      <w:proofErr w:type="gramEnd"/>
      <w:r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261 с. — (Высшее образование). — ISBN 978-5-534-11560-4.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18" w:history="1">
        <w:r w:rsidR="00A9369B">
          <w:rPr>
            <w:rStyle w:val="a9"/>
            <w:shd w:val="clear" w:color="auto" w:fill="FFFFFF"/>
          </w:rPr>
          <w:t>https://urait.ru/bcode/490936 </w:t>
        </w:r>
      </w:hyperlink>
      <w:r w:rsidRPr="004C53F5">
        <w:rPr>
          <w:shd w:val="clear" w:color="auto" w:fill="FFFFFF"/>
        </w:rPr>
        <w:t> </w:t>
      </w:r>
      <w:r w:rsidRPr="004C53F5">
        <w:rPr>
          <w:shd w:val="clear" w:color="auto" w:fill="FCFCFC"/>
        </w:rPr>
        <w:t xml:space="preserve"> </w:t>
      </w:r>
    </w:p>
    <w:p w:rsidR="00C57D09" w:rsidRPr="004C53F5" w:rsidRDefault="00C57D09" w:rsidP="00C57D09">
      <w:pPr>
        <w:ind w:firstLine="709"/>
        <w:contextualSpacing/>
        <w:jc w:val="both"/>
        <w:rPr>
          <w:iCs/>
          <w:shd w:val="clear" w:color="auto" w:fill="FFFFFF"/>
        </w:rPr>
      </w:pPr>
      <w:r w:rsidRPr="004C53F5">
        <w:rPr>
          <w:iCs/>
          <w:shd w:val="clear" w:color="auto" w:fill="FFFFFF"/>
        </w:rPr>
        <w:t xml:space="preserve">5. </w:t>
      </w:r>
      <w:proofErr w:type="spellStart"/>
      <w:r w:rsidRPr="004C53F5">
        <w:rPr>
          <w:iCs/>
          <w:shd w:val="clear" w:color="auto" w:fill="FFFFFF"/>
        </w:rPr>
        <w:t>Крежевских</w:t>
      </w:r>
      <w:proofErr w:type="spellEnd"/>
      <w:r w:rsidRPr="004C53F5">
        <w:rPr>
          <w:iCs/>
          <w:shd w:val="clear" w:color="auto" w:fill="FFFFFF"/>
        </w:rPr>
        <w:t xml:space="preserve">, О. В.  Методика профессионального обучения. Теория и методика </w:t>
      </w:r>
      <w:proofErr w:type="spellStart"/>
      <w:r w:rsidRPr="004C53F5">
        <w:rPr>
          <w:iCs/>
          <w:shd w:val="clear" w:color="auto" w:fill="FFFFFF"/>
        </w:rPr>
        <w:t>интерпрофессионального</w:t>
      </w:r>
      <w:proofErr w:type="spellEnd"/>
      <w:r w:rsidRPr="004C53F5">
        <w:rPr>
          <w:iCs/>
          <w:shd w:val="clear" w:color="auto" w:fill="FFFFFF"/>
        </w:rPr>
        <w:t xml:space="preserve"> </w:t>
      </w:r>
      <w:proofErr w:type="gramStart"/>
      <w:r w:rsidRPr="004C53F5">
        <w:rPr>
          <w:iCs/>
          <w:shd w:val="clear" w:color="auto" w:fill="FFFFFF"/>
        </w:rPr>
        <w:t>образования :</w:t>
      </w:r>
      <w:proofErr w:type="gramEnd"/>
      <w:r w:rsidRPr="004C53F5">
        <w:rPr>
          <w:iCs/>
          <w:shd w:val="clear" w:color="auto" w:fill="FFFFFF"/>
        </w:rPr>
        <w:t xml:space="preserve"> учебное пособие для вузов / О. В. </w:t>
      </w:r>
      <w:proofErr w:type="spellStart"/>
      <w:r w:rsidRPr="004C53F5">
        <w:rPr>
          <w:iCs/>
          <w:shd w:val="clear" w:color="auto" w:fill="FFFFFF"/>
        </w:rPr>
        <w:t>Крежевских</w:t>
      </w:r>
      <w:proofErr w:type="spellEnd"/>
      <w:r w:rsidRPr="004C53F5">
        <w:rPr>
          <w:iCs/>
          <w:shd w:val="clear" w:color="auto" w:fill="FFFFFF"/>
        </w:rPr>
        <w:t xml:space="preserve">. — </w:t>
      </w:r>
      <w:proofErr w:type="gramStart"/>
      <w:r w:rsidRPr="004C53F5">
        <w:rPr>
          <w:iCs/>
          <w:shd w:val="clear" w:color="auto" w:fill="FFFFFF"/>
        </w:rPr>
        <w:t>Москва :</w:t>
      </w:r>
      <w:proofErr w:type="gramEnd"/>
      <w:r w:rsidRPr="004C53F5">
        <w:rPr>
          <w:iCs/>
          <w:shd w:val="clear" w:color="auto" w:fill="FFFFFF"/>
        </w:rPr>
        <w:t xml:space="preserve"> Издательство </w:t>
      </w:r>
      <w:proofErr w:type="spellStart"/>
      <w:r w:rsidRPr="004C53F5">
        <w:rPr>
          <w:iCs/>
          <w:shd w:val="clear" w:color="auto" w:fill="FFFFFF"/>
        </w:rPr>
        <w:t>Юрайт</w:t>
      </w:r>
      <w:proofErr w:type="spellEnd"/>
      <w:r w:rsidRPr="004C53F5">
        <w:rPr>
          <w:iCs/>
          <w:shd w:val="clear" w:color="auto" w:fill="FFFFFF"/>
        </w:rPr>
        <w:t xml:space="preserve">, 2022. — 132 с. — (Высшее образование). — ISBN 978-5-534-11115-6. — </w:t>
      </w:r>
      <w:proofErr w:type="gramStart"/>
      <w:r w:rsidRPr="004C53F5">
        <w:rPr>
          <w:iCs/>
          <w:shd w:val="clear" w:color="auto" w:fill="FFFFFF"/>
        </w:rPr>
        <w:t>Текст :</w:t>
      </w:r>
      <w:proofErr w:type="gramEnd"/>
      <w:r w:rsidRPr="004C53F5">
        <w:rPr>
          <w:iCs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C53F5">
        <w:rPr>
          <w:iCs/>
          <w:shd w:val="clear" w:color="auto" w:fill="FFFFFF"/>
        </w:rPr>
        <w:t>Юрайт</w:t>
      </w:r>
      <w:proofErr w:type="spellEnd"/>
      <w:r w:rsidRPr="004C53F5">
        <w:rPr>
          <w:iCs/>
          <w:shd w:val="clear" w:color="auto" w:fill="FFFFFF"/>
        </w:rPr>
        <w:t xml:space="preserve"> [сайт]. — URL: </w:t>
      </w:r>
      <w:hyperlink r:id="rId19" w:history="1">
        <w:r w:rsidR="00A9369B">
          <w:rPr>
            <w:rStyle w:val="a9"/>
            <w:iCs/>
            <w:shd w:val="clear" w:color="auto" w:fill="FFFFFF"/>
          </w:rPr>
          <w:t>https://urait.ru/bcode/495520</w:t>
        </w:r>
      </w:hyperlink>
      <w:r w:rsidRPr="004C53F5">
        <w:rPr>
          <w:iCs/>
          <w:shd w:val="clear" w:color="auto" w:fill="FFFFFF"/>
        </w:rPr>
        <w:t xml:space="preserve"> </w:t>
      </w:r>
    </w:p>
    <w:p w:rsidR="00C57D09" w:rsidRPr="004C53F5" w:rsidRDefault="00C57D09" w:rsidP="00C57D09">
      <w:pPr>
        <w:ind w:firstLine="709"/>
        <w:jc w:val="both"/>
      </w:pPr>
      <w:r w:rsidRPr="004C53F5">
        <w:rPr>
          <w:iCs/>
          <w:shd w:val="clear" w:color="auto" w:fill="FFFFFF"/>
        </w:rPr>
        <w:t xml:space="preserve">6. </w:t>
      </w:r>
      <w:proofErr w:type="spellStart"/>
      <w:r w:rsidRPr="004C53F5">
        <w:rPr>
          <w:iCs/>
          <w:shd w:val="clear" w:color="auto" w:fill="FFFFFF"/>
        </w:rPr>
        <w:t>Крулехт</w:t>
      </w:r>
      <w:proofErr w:type="spellEnd"/>
      <w:r w:rsidRPr="004C53F5">
        <w:rPr>
          <w:iCs/>
          <w:shd w:val="clear" w:color="auto" w:fill="FFFFFF"/>
        </w:rPr>
        <w:t>, М. В. </w:t>
      </w:r>
      <w:r w:rsidRPr="004C53F5">
        <w:rPr>
          <w:shd w:val="clear" w:color="auto" w:fill="FFFFFF"/>
        </w:rPr>
        <w:t> Методология и методы психолого-педагогических исследований. Практикум: учебное пособие для вузов / М. В. </w:t>
      </w:r>
      <w:proofErr w:type="spellStart"/>
      <w:r w:rsidRPr="004C53F5">
        <w:rPr>
          <w:shd w:val="clear" w:color="auto" w:fill="FFFFFF"/>
        </w:rPr>
        <w:t>Крулехт</w:t>
      </w:r>
      <w:proofErr w:type="spellEnd"/>
      <w:r w:rsidRPr="004C53F5">
        <w:rPr>
          <w:shd w:val="clear" w:color="auto" w:fill="FFFFFF"/>
        </w:rPr>
        <w:t xml:space="preserve">. — 2-е изд., </w:t>
      </w:r>
      <w:proofErr w:type="spellStart"/>
      <w:r w:rsidRPr="004C53F5">
        <w:rPr>
          <w:shd w:val="clear" w:color="auto" w:fill="FFFFFF"/>
        </w:rPr>
        <w:t>перераб</w:t>
      </w:r>
      <w:proofErr w:type="spellEnd"/>
      <w:proofErr w:type="gramStart"/>
      <w:r w:rsidRPr="004C53F5">
        <w:rPr>
          <w:shd w:val="clear" w:color="auto" w:fill="FFFFFF"/>
        </w:rPr>
        <w:t>.</w:t>
      </w:r>
      <w:proofErr w:type="gramEnd"/>
      <w:r w:rsidRPr="004C53F5">
        <w:rPr>
          <w:shd w:val="clear" w:color="auto" w:fill="FFFFFF"/>
        </w:rPr>
        <w:t xml:space="preserve"> и доп. — Москва: Издательство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, 2022. — 195 с. — (Высшее образование). — ISBN 978-5-534-05461-3. — Текст: электронный // Образовательная платформа </w:t>
      </w:r>
      <w:proofErr w:type="spellStart"/>
      <w:r w:rsidRPr="004C53F5">
        <w:rPr>
          <w:shd w:val="clear" w:color="auto" w:fill="FFFFFF"/>
        </w:rPr>
        <w:t>Юрайт</w:t>
      </w:r>
      <w:proofErr w:type="spellEnd"/>
      <w:r w:rsidRPr="004C53F5">
        <w:rPr>
          <w:shd w:val="clear" w:color="auto" w:fill="FFFFFF"/>
        </w:rPr>
        <w:t xml:space="preserve"> [сайт]. — URL: </w:t>
      </w:r>
      <w:hyperlink r:id="rId20" w:history="1">
        <w:r w:rsidR="00A9369B">
          <w:rPr>
            <w:rStyle w:val="a9"/>
            <w:shd w:val="clear" w:color="auto" w:fill="FFFFFF"/>
          </w:rPr>
          <w:t>https://urait.ru/bcode/493114 </w:t>
        </w:r>
      </w:hyperlink>
      <w:r w:rsidRPr="004C53F5">
        <w:rPr>
          <w:shd w:val="clear" w:color="auto" w:fill="FFFFFF"/>
        </w:rPr>
        <w:t> </w:t>
      </w:r>
      <w:r w:rsidRPr="004C53F5">
        <w:t xml:space="preserve"> </w:t>
      </w:r>
    </w:p>
    <w:p w:rsidR="007B0A58" w:rsidRPr="004C53F5" w:rsidRDefault="00C57D09" w:rsidP="007B0A58">
      <w:pPr>
        <w:ind w:firstLine="709"/>
        <w:contextualSpacing/>
        <w:jc w:val="both"/>
        <w:rPr>
          <w:iCs/>
          <w:shd w:val="clear" w:color="auto" w:fill="FFFFFF"/>
        </w:rPr>
      </w:pPr>
      <w:r w:rsidRPr="004C53F5">
        <w:rPr>
          <w:iCs/>
          <w:shd w:val="clear" w:color="auto" w:fill="FFFFFF"/>
        </w:rPr>
        <w:t xml:space="preserve">7. </w:t>
      </w:r>
      <w:r w:rsidR="007B0A58" w:rsidRPr="004C53F5">
        <w:rPr>
          <w:iCs/>
          <w:shd w:val="clear" w:color="auto" w:fill="FFFFFF"/>
        </w:rPr>
        <w:t xml:space="preserve">Новиков А.И. Методология образования. – М.: </w:t>
      </w:r>
      <w:proofErr w:type="spellStart"/>
      <w:r w:rsidR="007B0A58" w:rsidRPr="004C53F5">
        <w:rPr>
          <w:iCs/>
          <w:shd w:val="clear" w:color="auto" w:fill="FFFFFF"/>
        </w:rPr>
        <w:t>Эгвес</w:t>
      </w:r>
      <w:proofErr w:type="spellEnd"/>
      <w:r w:rsidR="007B0A58" w:rsidRPr="004C53F5">
        <w:rPr>
          <w:iCs/>
          <w:shd w:val="clear" w:color="auto" w:fill="FFFFFF"/>
        </w:rPr>
        <w:t>, 2006. – 488 с.</w:t>
      </w:r>
    </w:p>
    <w:p w:rsidR="00724974" w:rsidRPr="004C53F5" w:rsidRDefault="00724974" w:rsidP="00724974">
      <w:pPr>
        <w:contextualSpacing/>
        <w:jc w:val="both"/>
        <w:rPr>
          <w:iCs/>
          <w:shd w:val="clear" w:color="auto" w:fill="FFFFFF"/>
        </w:rPr>
      </w:pPr>
    </w:p>
    <w:p w:rsidR="0079237A" w:rsidRPr="004C53F5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4C53F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4C53F5">
        <w:rPr>
          <w:b/>
          <w:sz w:val="24"/>
          <w:szCs w:val="24"/>
        </w:rPr>
        <w:t xml:space="preserve"> </w:t>
      </w:r>
      <w:r w:rsidRPr="004C53F5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4C53F5">
        <w:rPr>
          <w:rFonts w:ascii="Times New Roman" w:hAnsi="Times New Roman"/>
          <w:b/>
          <w:sz w:val="24"/>
          <w:szCs w:val="24"/>
        </w:rPr>
        <w:t>), необходимых</w:t>
      </w:r>
      <w:r w:rsidRPr="004C53F5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4C53F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4C53F5">
        <w:rPr>
          <w:rFonts w:ascii="Times New Roman" w:hAnsi="Times New Roman"/>
          <w:sz w:val="24"/>
          <w:szCs w:val="24"/>
        </w:rPr>
        <w:t xml:space="preserve"> Режим</w:t>
      </w:r>
      <w:r w:rsidRPr="004C53F5">
        <w:rPr>
          <w:rFonts w:ascii="Times New Roman" w:hAnsi="Times New Roman"/>
          <w:sz w:val="24"/>
          <w:szCs w:val="24"/>
        </w:rPr>
        <w:t xml:space="preserve"> доступа: </w:t>
      </w:r>
      <w:hyperlink r:id="rId21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C53F5">
        <w:rPr>
          <w:rFonts w:ascii="Times New Roman" w:hAnsi="Times New Roman"/>
          <w:sz w:val="24"/>
          <w:szCs w:val="24"/>
        </w:rPr>
        <w:t>Юрайт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C53F5">
        <w:rPr>
          <w:rFonts w:ascii="Times New Roman" w:hAnsi="Times New Roman"/>
          <w:sz w:val="24"/>
          <w:szCs w:val="24"/>
        </w:rPr>
        <w:t>Elsevier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 Режим </w:t>
      </w:r>
      <w:r w:rsidR="00530010" w:rsidRPr="004C53F5">
        <w:rPr>
          <w:rFonts w:ascii="Times New Roman" w:hAnsi="Times New Roman"/>
          <w:sz w:val="24"/>
          <w:szCs w:val="24"/>
        </w:rPr>
        <w:t xml:space="preserve">доступа: </w:t>
      </w:r>
      <w:hyperlink r:id="rId25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A50FE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4C53F5">
        <w:rPr>
          <w:rFonts w:ascii="Times New Roman" w:hAnsi="Times New Roman"/>
          <w:sz w:val="24"/>
          <w:szCs w:val="24"/>
        </w:rPr>
        <w:t xml:space="preserve">доступа: </w:t>
      </w:r>
      <w:hyperlink r:id="rId28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0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C53F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A9369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C53F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4C53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C53F5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4C53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C53F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4C53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C53F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4C53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4C53F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C53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4C53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4C53F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4C53F5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4C53F5" w:rsidRDefault="0079237A" w:rsidP="007B0A58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C53F5">
        <w:rPr>
          <w:rFonts w:ascii="Times New Roman" w:hAnsi="Times New Roman"/>
          <w:sz w:val="24"/>
          <w:szCs w:val="24"/>
        </w:rPr>
        <w:t>ResearchBib</w:t>
      </w:r>
      <w:proofErr w:type="spellEnd"/>
      <w:r w:rsidRPr="004C53F5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4C53F5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4C53F5" w:rsidRDefault="0079237A" w:rsidP="007B0A58">
      <w:pPr>
        <w:ind w:firstLine="709"/>
        <w:jc w:val="both"/>
      </w:pPr>
    </w:p>
    <w:p w:rsidR="0079237A" w:rsidRPr="004C53F5" w:rsidRDefault="0079237A" w:rsidP="0079237A">
      <w:pPr>
        <w:ind w:firstLine="709"/>
        <w:jc w:val="both"/>
        <w:rPr>
          <w:rFonts w:eastAsia="Calibri"/>
        </w:rPr>
      </w:pPr>
      <w:r w:rsidRPr="004C53F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C53F5">
        <w:rPr>
          <w:rFonts w:eastAsia="Calibri"/>
        </w:rPr>
        <w:t xml:space="preserve"> </w:t>
      </w:r>
      <w:r w:rsidRPr="004C53F5">
        <w:t>информационно-образовательной среде Академии. Электронно-библиотечная система</w:t>
      </w:r>
      <w:r w:rsidRPr="004C53F5">
        <w:rPr>
          <w:rFonts w:eastAsia="Calibri"/>
        </w:rPr>
        <w:t xml:space="preserve"> </w:t>
      </w:r>
      <w:r w:rsidRPr="004C53F5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C53F5">
        <w:rPr>
          <w:rFonts w:eastAsia="Calibri"/>
        </w:rPr>
        <w:t xml:space="preserve"> </w:t>
      </w:r>
      <w:r w:rsidRPr="004C53F5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C53F5">
        <w:rPr>
          <w:rFonts w:eastAsia="Calibri"/>
        </w:rPr>
        <w:t xml:space="preserve"> </w:t>
      </w:r>
      <w:r w:rsidRPr="004C53F5">
        <w:t>организации, так и вне ее.</w:t>
      </w:r>
    </w:p>
    <w:p w:rsidR="0079237A" w:rsidRPr="004C53F5" w:rsidRDefault="0079237A" w:rsidP="0079237A">
      <w:pPr>
        <w:ind w:firstLine="709"/>
        <w:jc w:val="both"/>
        <w:rPr>
          <w:rFonts w:eastAsia="Calibri"/>
        </w:rPr>
      </w:pPr>
      <w:r w:rsidRPr="004C53F5">
        <w:t>Электронная информационно-образовательная среда Академии обеспечивает:</w:t>
      </w:r>
      <w:r w:rsidRPr="004C53F5">
        <w:rPr>
          <w:rFonts w:eastAsia="Calibri"/>
        </w:rPr>
        <w:t xml:space="preserve"> </w:t>
      </w:r>
      <w:r w:rsidRPr="004C53F5">
        <w:t>доступ к учебным планам, рабочим программам дисциплин (модулей), практик, к</w:t>
      </w:r>
      <w:r w:rsidRPr="004C53F5">
        <w:rPr>
          <w:rFonts w:eastAsia="Calibri"/>
        </w:rPr>
        <w:t xml:space="preserve"> </w:t>
      </w:r>
      <w:r w:rsidRPr="004C53F5">
        <w:t>изданиям электронных библиотечных систем и электронным образовательным ресурсам,</w:t>
      </w:r>
      <w:r w:rsidRPr="004C53F5">
        <w:rPr>
          <w:rFonts w:eastAsia="Calibri"/>
        </w:rPr>
        <w:t xml:space="preserve"> </w:t>
      </w:r>
      <w:r w:rsidRPr="004C53F5">
        <w:t>указанным в рабочих программах;</w:t>
      </w:r>
      <w:r w:rsidRPr="004C53F5">
        <w:rPr>
          <w:rFonts w:eastAsia="Calibri"/>
        </w:rPr>
        <w:t xml:space="preserve"> </w:t>
      </w:r>
      <w:r w:rsidRPr="004C53F5">
        <w:t>фиксацию хода образовательного процесса, результатов промежуточной аттестации</w:t>
      </w:r>
      <w:r w:rsidRPr="004C53F5">
        <w:rPr>
          <w:rFonts w:eastAsia="Calibri"/>
        </w:rPr>
        <w:t xml:space="preserve"> </w:t>
      </w:r>
      <w:r w:rsidRPr="004C53F5">
        <w:t>и результатов освоения основной образовательной программы;</w:t>
      </w:r>
      <w:r w:rsidRPr="004C53F5">
        <w:rPr>
          <w:rFonts w:eastAsia="Calibri"/>
        </w:rPr>
        <w:t xml:space="preserve"> </w:t>
      </w:r>
      <w:r w:rsidRPr="004C53F5">
        <w:t>проведение всех видов занятий, процедур оценки результатов обучения, реализация</w:t>
      </w:r>
      <w:r w:rsidRPr="004C53F5">
        <w:rPr>
          <w:rFonts w:eastAsia="Calibri"/>
        </w:rPr>
        <w:t xml:space="preserve"> </w:t>
      </w:r>
      <w:r w:rsidRPr="004C53F5">
        <w:t>которых предусмотрена с применением электронного обучения, дистанционных</w:t>
      </w:r>
      <w:r w:rsidRPr="004C53F5">
        <w:rPr>
          <w:rFonts w:eastAsia="Calibri"/>
        </w:rPr>
        <w:t xml:space="preserve"> </w:t>
      </w:r>
      <w:r w:rsidRPr="004C53F5">
        <w:t>образовательных технологий;</w:t>
      </w:r>
      <w:r w:rsidRPr="004C53F5">
        <w:rPr>
          <w:rFonts w:eastAsia="Calibri"/>
        </w:rPr>
        <w:t xml:space="preserve"> </w:t>
      </w:r>
      <w:r w:rsidRPr="004C53F5">
        <w:t>формирование электронного портфолио обучающегося, в том числе сохранение</w:t>
      </w:r>
      <w:r w:rsidRPr="004C53F5">
        <w:rPr>
          <w:rFonts w:eastAsia="Calibri"/>
        </w:rPr>
        <w:t xml:space="preserve"> </w:t>
      </w:r>
      <w:r w:rsidRPr="004C53F5">
        <w:t>работ обучающегося, рецензий и оценок на эти работы со стороны любых участников</w:t>
      </w:r>
      <w:r w:rsidRPr="004C53F5">
        <w:rPr>
          <w:rFonts w:eastAsia="Calibri"/>
        </w:rPr>
        <w:t xml:space="preserve"> </w:t>
      </w:r>
      <w:r w:rsidRPr="004C53F5">
        <w:t>образовательного процесса;</w:t>
      </w:r>
      <w:r w:rsidRPr="004C53F5">
        <w:rPr>
          <w:rFonts w:eastAsia="Calibri"/>
        </w:rPr>
        <w:t xml:space="preserve"> </w:t>
      </w:r>
      <w:r w:rsidRPr="004C53F5">
        <w:t>взаимодействие между участниками образовательного процесса, в том числе</w:t>
      </w:r>
      <w:r w:rsidRPr="004C53F5">
        <w:rPr>
          <w:rFonts w:eastAsia="Calibri"/>
        </w:rPr>
        <w:t xml:space="preserve"> </w:t>
      </w:r>
      <w:r w:rsidRPr="004C53F5">
        <w:t>синхронное и (или) асинхронное взаимодействие посредством сети «Интернет».</w:t>
      </w:r>
    </w:p>
    <w:p w:rsidR="0079237A" w:rsidRPr="004C53F5" w:rsidRDefault="0079237A" w:rsidP="0079237A">
      <w:pPr>
        <w:ind w:left="1437"/>
        <w:jc w:val="both"/>
      </w:pPr>
    </w:p>
    <w:p w:rsidR="0079237A" w:rsidRPr="004C53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C53F5">
        <w:rPr>
          <w:rFonts w:eastAsia="Calibri"/>
          <w:b/>
          <w:lang w:eastAsia="en-US"/>
        </w:rPr>
        <w:t>8</w:t>
      </w:r>
      <w:r w:rsidR="0079237A" w:rsidRPr="004C53F5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Для того чтобы успешно освоить дисциплину </w:t>
      </w:r>
      <w:r w:rsidR="00855A11" w:rsidRPr="004C53F5">
        <w:rPr>
          <w:rFonts w:eastAsia="Calibri"/>
          <w:b/>
          <w:lang w:eastAsia="en-US"/>
        </w:rPr>
        <w:t>«</w:t>
      </w:r>
      <w:r w:rsidR="009A7BCB" w:rsidRPr="004C53F5">
        <w:rPr>
          <w:b/>
        </w:rPr>
        <w:t>Методология профессионального образования</w:t>
      </w:r>
      <w:r w:rsidR="00855A11" w:rsidRPr="004C53F5">
        <w:rPr>
          <w:rFonts w:eastAsia="Calibri"/>
          <w:b/>
          <w:lang w:eastAsia="en-US"/>
        </w:rPr>
        <w:t>»</w:t>
      </w:r>
      <w:r w:rsidRPr="004C53F5">
        <w:rPr>
          <w:bCs/>
        </w:rPr>
        <w:t xml:space="preserve"> </w:t>
      </w:r>
      <w:r w:rsidRPr="004C53F5">
        <w:t>обучающиеся должны выполнить следующие методические указания</w:t>
      </w:r>
      <w:r w:rsidR="00B21CB5" w:rsidRPr="004C53F5">
        <w:t>, включающие в себя подготовку к практическим занятиям и самостоятельной работе</w:t>
      </w:r>
      <w:r w:rsidRPr="004C53F5">
        <w:t>.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Подготовка к занятиям </w:t>
      </w:r>
      <w:r w:rsidR="00B21CB5" w:rsidRPr="004C53F5">
        <w:t>практического</w:t>
      </w:r>
      <w:r w:rsidRPr="004C53F5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</w:t>
      </w:r>
      <w:r w:rsidRPr="004C53F5">
        <w:lastRenderedPageBreak/>
        <w:t xml:space="preserve">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4C53F5">
        <w:t>практическом занятие</w:t>
      </w:r>
      <w:r w:rsidRPr="004C53F5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4C53F5" w:rsidRDefault="0079237A" w:rsidP="0079237A">
      <w:pPr>
        <w:ind w:firstLine="709"/>
        <w:jc w:val="both"/>
      </w:pPr>
      <w:r w:rsidRPr="004C53F5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4C53F5" w:rsidRDefault="0079237A" w:rsidP="0079237A">
      <w:pPr>
        <w:ind w:firstLine="709"/>
        <w:jc w:val="both"/>
      </w:pPr>
      <w:r w:rsidRPr="004C53F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4C53F5" w:rsidRDefault="0079237A" w:rsidP="0079237A">
      <w:pPr>
        <w:ind w:firstLine="709"/>
        <w:jc w:val="both"/>
      </w:pPr>
      <w:r w:rsidRPr="004C53F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4C53F5" w:rsidRDefault="0079237A" w:rsidP="0079237A">
      <w:pPr>
        <w:ind w:firstLine="709"/>
        <w:jc w:val="both"/>
      </w:pPr>
      <w:r w:rsidRPr="004C53F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4C53F5" w:rsidRDefault="0079237A" w:rsidP="0079237A">
      <w:pPr>
        <w:ind w:firstLine="709"/>
        <w:jc w:val="both"/>
      </w:pPr>
      <w:r w:rsidRPr="004C53F5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4C53F5" w:rsidRDefault="0079237A" w:rsidP="0079237A">
      <w:pPr>
        <w:ind w:firstLine="709"/>
        <w:jc w:val="both"/>
      </w:pPr>
      <w:r w:rsidRPr="004C53F5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4C53F5" w:rsidRDefault="0079237A" w:rsidP="0079237A">
      <w:pPr>
        <w:ind w:firstLine="709"/>
        <w:jc w:val="both"/>
      </w:pPr>
      <w:r w:rsidRPr="004C53F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</w:t>
      </w:r>
      <w:r w:rsidRPr="004C53F5">
        <w:lastRenderedPageBreak/>
        <w:t xml:space="preserve">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4C53F5" w:rsidRDefault="0079237A" w:rsidP="0079237A">
      <w:pPr>
        <w:ind w:firstLine="709"/>
        <w:jc w:val="both"/>
      </w:pPr>
      <w:r w:rsidRPr="004C53F5">
        <w:t>Следующим этапом работы</w:t>
      </w:r>
      <w:r w:rsidRPr="004C53F5">
        <w:rPr>
          <w:b/>
          <w:bCs/>
        </w:rPr>
        <w:t xml:space="preserve"> </w:t>
      </w:r>
      <w:r w:rsidRPr="004C53F5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4C53F5" w:rsidRDefault="0079237A" w:rsidP="0079237A">
      <w:pPr>
        <w:ind w:firstLine="709"/>
        <w:jc w:val="both"/>
      </w:pPr>
      <w:r w:rsidRPr="004C53F5">
        <w:t>Таким образом, при работе с источниками и литературой важно уметь: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4C53F5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4C53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C53F5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4C53F5">
        <w:t>аспира</w:t>
      </w:r>
      <w:r w:rsidRPr="004C53F5">
        <w:rPr>
          <w:rFonts w:eastAsia="Calibri"/>
          <w:lang w:eastAsia="en-US"/>
        </w:rPr>
        <w:t>нтам.</w:t>
      </w:r>
    </w:p>
    <w:p w:rsidR="0079237A" w:rsidRPr="004C53F5" w:rsidRDefault="0079237A" w:rsidP="0079237A">
      <w:pPr>
        <w:ind w:firstLine="709"/>
        <w:jc w:val="both"/>
      </w:pPr>
      <w:r w:rsidRPr="004C53F5">
        <w:rPr>
          <w:b/>
          <w:bCs/>
        </w:rPr>
        <w:t>Подготовка к промежуточной аттестации</w:t>
      </w:r>
      <w:r w:rsidRPr="004C53F5">
        <w:rPr>
          <w:bCs/>
        </w:rPr>
        <w:t>:</w:t>
      </w:r>
    </w:p>
    <w:p w:rsidR="0079237A" w:rsidRPr="004C53F5" w:rsidRDefault="0079237A" w:rsidP="0079237A">
      <w:pPr>
        <w:ind w:firstLine="709"/>
        <w:jc w:val="both"/>
      </w:pPr>
      <w:r w:rsidRPr="004C53F5">
        <w:t>При подготовке к промежуточной аттестации целесообразно:</w:t>
      </w:r>
    </w:p>
    <w:p w:rsidR="0079237A" w:rsidRPr="004C53F5" w:rsidRDefault="0079237A" w:rsidP="0079237A">
      <w:pPr>
        <w:ind w:firstLine="709"/>
        <w:jc w:val="both"/>
      </w:pPr>
      <w:r w:rsidRPr="004C53F5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4C53F5" w:rsidRDefault="0079237A" w:rsidP="0079237A">
      <w:pPr>
        <w:ind w:firstLine="709"/>
        <w:jc w:val="both"/>
      </w:pPr>
      <w:r w:rsidRPr="004C53F5">
        <w:t>- внимательно прочитать рекомендованную литературу;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- составить краткие конспекты ответов (планы ответов). </w:t>
      </w:r>
    </w:p>
    <w:p w:rsidR="0079237A" w:rsidRPr="004C53F5" w:rsidRDefault="0079237A" w:rsidP="0079237A">
      <w:pPr>
        <w:ind w:firstLine="709"/>
        <w:jc w:val="both"/>
      </w:pPr>
    </w:p>
    <w:p w:rsidR="0079237A" w:rsidRPr="004C53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C53F5">
        <w:rPr>
          <w:rFonts w:eastAsia="Calibri"/>
          <w:b/>
          <w:lang w:eastAsia="en-US"/>
        </w:rPr>
        <w:t>9</w:t>
      </w:r>
      <w:r w:rsidR="0079237A" w:rsidRPr="004C53F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Power</w:t>
      </w:r>
      <w:proofErr w:type="spellEnd"/>
      <w:r w:rsidRPr="004C53F5">
        <w:t xml:space="preserve"> </w:t>
      </w:r>
      <w:proofErr w:type="spellStart"/>
      <w:r w:rsidRPr="004C53F5">
        <w:t>Point</w:t>
      </w:r>
      <w:proofErr w:type="spellEnd"/>
      <w:r w:rsidRPr="004C53F5">
        <w:t>, видеоматериалов, слайдов.</w:t>
      </w:r>
    </w:p>
    <w:p w:rsidR="0079237A" w:rsidRPr="004C53F5" w:rsidRDefault="0079237A" w:rsidP="0079237A">
      <w:pPr>
        <w:ind w:firstLine="709"/>
        <w:jc w:val="both"/>
      </w:pPr>
      <w:r w:rsidRPr="004C53F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C53F5">
        <w:t>Moodle</w:t>
      </w:r>
      <w:proofErr w:type="spellEnd"/>
      <w:r w:rsidRPr="004C53F5">
        <w:t>, обеспечивает:</w:t>
      </w:r>
    </w:p>
    <w:p w:rsidR="0079237A" w:rsidRPr="004C53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C53F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C53F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C53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C53F5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4C53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4C53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4C53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4C53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3F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</w:t>
      </w:r>
      <w:r w:rsidRPr="004C53F5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«Интернет».</w:t>
      </w:r>
    </w:p>
    <w:p w:rsidR="0079237A" w:rsidRPr="004C53F5" w:rsidRDefault="0079237A" w:rsidP="0079237A">
      <w:pPr>
        <w:ind w:firstLine="709"/>
        <w:jc w:val="both"/>
      </w:pPr>
    </w:p>
    <w:p w:rsidR="0079237A" w:rsidRPr="004C53F5" w:rsidRDefault="0079237A" w:rsidP="0079237A">
      <w:pPr>
        <w:ind w:firstLine="709"/>
        <w:jc w:val="both"/>
      </w:pPr>
      <w:r w:rsidRPr="004C53F5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сбор, хранение, систематизация и выдача учебной и научной информации;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обработка текстовой, графической и эмпирической информации;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компьютерное тестирование;</w:t>
      </w:r>
    </w:p>
    <w:p w:rsidR="0079237A" w:rsidRPr="004C53F5" w:rsidRDefault="0079237A" w:rsidP="0079237A">
      <w:pPr>
        <w:ind w:firstLine="709"/>
        <w:jc w:val="both"/>
      </w:pPr>
      <w:r w:rsidRPr="004C53F5">
        <w:t>•</w:t>
      </w:r>
      <w:r w:rsidRPr="004C53F5">
        <w:tab/>
        <w:t>демонстрация мультимедийных материалов.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ПЕРЕЧЕНЬ ПРОГРАММНОГО ОБЕСПЕЧЕНИЯ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</w:r>
      <w:r w:rsidRPr="004C53F5">
        <w:rPr>
          <w:lang w:val="en-US"/>
        </w:rPr>
        <w:t>Microsoft</w:t>
      </w:r>
      <w:r w:rsidRPr="004C53F5">
        <w:t xml:space="preserve"> </w:t>
      </w:r>
      <w:r w:rsidRPr="004C53F5">
        <w:rPr>
          <w:lang w:val="en-US"/>
        </w:rPr>
        <w:t>Windows</w:t>
      </w:r>
      <w:r w:rsidRPr="004C53F5">
        <w:t xml:space="preserve"> 10 </w:t>
      </w:r>
      <w:r w:rsidRPr="004C53F5">
        <w:rPr>
          <w:lang w:val="en-US"/>
        </w:rPr>
        <w:t>Professional</w:t>
      </w:r>
      <w:r w:rsidRPr="004C53F5">
        <w:t xml:space="preserve"> </w:t>
      </w:r>
    </w:p>
    <w:p w:rsidR="0079237A" w:rsidRPr="004C53F5" w:rsidRDefault="0079237A" w:rsidP="0079237A">
      <w:pPr>
        <w:autoSpaceDN w:val="0"/>
        <w:ind w:left="709"/>
        <w:jc w:val="both"/>
        <w:rPr>
          <w:lang w:val="en-US"/>
        </w:rPr>
      </w:pPr>
      <w:r w:rsidRPr="004C53F5">
        <w:rPr>
          <w:lang w:val="en-US"/>
        </w:rPr>
        <w:t>•</w:t>
      </w:r>
      <w:r w:rsidRPr="004C53F5">
        <w:rPr>
          <w:lang w:val="en-US"/>
        </w:rPr>
        <w:tab/>
        <w:t xml:space="preserve">Microsoft Windows XP Professional SP3 </w:t>
      </w:r>
    </w:p>
    <w:p w:rsidR="0079237A" w:rsidRPr="004C53F5" w:rsidRDefault="0079237A" w:rsidP="0079237A">
      <w:pPr>
        <w:autoSpaceDN w:val="0"/>
        <w:ind w:left="709"/>
        <w:jc w:val="both"/>
        <w:rPr>
          <w:lang w:val="en-US"/>
        </w:rPr>
      </w:pPr>
      <w:r w:rsidRPr="004C53F5">
        <w:rPr>
          <w:lang w:val="en-US"/>
        </w:rPr>
        <w:t>•</w:t>
      </w:r>
      <w:r w:rsidRPr="004C53F5">
        <w:rPr>
          <w:lang w:val="en-US"/>
        </w:rPr>
        <w:tab/>
        <w:t xml:space="preserve">Microsoft Office Professional 2007 Russian 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</w:r>
      <w:r w:rsidRPr="004C53F5">
        <w:rPr>
          <w:bCs/>
          <w:lang w:val="en-US"/>
        </w:rPr>
        <w:t>C</w:t>
      </w:r>
      <w:proofErr w:type="spellStart"/>
      <w:r w:rsidRPr="004C53F5">
        <w:rPr>
          <w:bCs/>
        </w:rPr>
        <w:t>вободно</w:t>
      </w:r>
      <w:proofErr w:type="spellEnd"/>
      <w:r w:rsidRPr="004C53F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4C53F5">
        <w:rPr>
          <w:bCs/>
        </w:rPr>
        <w:t>LibreOffice</w:t>
      </w:r>
      <w:proofErr w:type="spellEnd"/>
      <w:r w:rsidRPr="004C53F5">
        <w:rPr>
          <w:bCs/>
        </w:rPr>
        <w:t xml:space="preserve"> 6.0.3.2 </w:t>
      </w:r>
      <w:proofErr w:type="spellStart"/>
      <w:r w:rsidRPr="004C53F5">
        <w:rPr>
          <w:bCs/>
        </w:rPr>
        <w:t>Stable</w:t>
      </w:r>
      <w:proofErr w:type="spellEnd"/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  <w:t>Антивирус Касперского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</w:r>
      <w:proofErr w:type="spellStart"/>
      <w:r w:rsidRPr="004C53F5">
        <w:t>Cистема</w:t>
      </w:r>
      <w:proofErr w:type="spellEnd"/>
      <w:r w:rsidRPr="004C53F5">
        <w:t xml:space="preserve"> управления курсами LMS Русский </w:t>
      </w:r>
      <w:proofErr w:type="spellStart"/>
      <w:r w:rsidRPr="004C53F5">
        <w:t>Moodle</w:t>
      </w:r>
      <w:proofErr w:type="spellEnd"/>
      <w:r w:rsidRPr="004C53F5">
        <w:t xml:space="preserve"> 3KL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ПЕРЕЧЕНЬ ИНФОРМАЦИОННЫХ СПРАВОЧНЫХ СИСТЕМ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  <w:t>Справочная правовая система «Консультант Плюс»</w:t>
      </w:r>
    </w:p>
    <w:p w:rsidR="0079237A" w:rsidRPr="004C53F5" w:rsidRDefault="0079237A" w:rsidP="0079237A">
      <w:pPr>
        <w:autoSpaceDN w:val="0"/>
        <w:ind w:left="709"/>
        <w:jc w:val="both"/>
      </w:pPr>
      <w:r w:rsidRPr="004C53F5">
        <w:t>•</w:t>
      </w:r>
      <w:r w:rsidRPr="004C53F5">
        <w:tab/>
        <w:t>Справочная правовая система «Гарант»</w:t>
      </w:r>
    </w:p>
    <w:p w:rsidR="0079237A" w:rsidRPr="004C53F5" w:rsidRDefault="0079237A" w:rsidP="0079237A">
      <w:pPr>
        <w:jc w:val="both"/>
      </w:pPr>
    </w:p>
    <w:p w:rsidR="0079237A" w:rsidRPr="004C53F5" w:rsidRDefault="0079237A" w:rsidP="0079237A">
      <w:pPr>
        <w:ind w:firstLine="709"/>
        <w:jc w:val="both"/>
        <w:rPr>
          <w:b/>
        </w:rPr>
      </w:pPr>
      <w:r w:rsidRPr="004C53F5">
        <w:rPr>
          <w:b/>
        </w:rPr>
        <w:t>1</w:t>
      </w:r>
      <w:r w:rsidR="00B21CB5" w:rsidRPr="004C53F5">
        <w:rPr>
          <w:b/>
        </w:rPr>
        <w:t>0</w:t>
      </w:r>
      <w:r w:rsidRPr="004C53F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4C53F5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4C53F5">
        <w:t xml:space="preserve">Для осуществления образовательного процесса по </w:t>
      </w:r>
      <w:r w:rsidR="00984573" w:rsidRPr="004C53F5">
        <w:t xml:space="preserve">научной специальности </w:t>
      </w:r>
      <w:r w:rsidR="007B0A58" w:rsidRPr="004C53F5">
        <w:t xml:space="preserve">5.8.7. «Методология и технология профессионального образования» </w:t>
      </w:r>
      <w:r w:rsidRPr="004C53F5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4C53F5" w:rsidRDefault="0079237A" w:rsidP="0079237A">
      <w:pPr>
        <w:ind w:firstLine="709"/>
        <w:jc w:val="both"/>
      </w:pPr>
      <w:r w:rsidRPr="004C53F5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Windows</w:t>
      </w:r>
      <w:proofErr w:type="spellEnd"/>
      <w:r w:rsidRPr="004C53F5">
        <w:t xml:space="preserve"> XP,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Office</w:t>
      </w:r>
      <w:proofErr w:type="spellEnd"/>
      <w:r w:rsidRPr="004C53F5">
        <w:t xml:space="preserve"> </w:t>
      </w:r>
      <w:proofErr w:type="spellStart"/>
      <w:r w:rsidRPr="004C53F5">
        <w:t>Professional</w:t>
      </w:r>
      <w:proofErr w:type="spellEnd"/>
      <w:r w:rsidRPr="004C53F5">
        <w:t xml:space="preserve"> </w:t>
      </w:r>
      <w:proofErr w:type="spellStart"/>
      <w:r w:rsidRPr="004C53F5">
        <w:t>Plus</w:t>
      </w:r>
      <w:proofErr w:type="spellEnd"/>
      <w:r w:rsidRPr="004C53F5">
        <w:t xml:space="preserve"> 2007,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Writer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Calc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Impress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Draw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Math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Base</w:t>
      </w:r>
      <w:proofErr w:type="spellEnd"/>
      <w:r w:rsidRPr="004C53F5">
        <w:t xml:space="preserve">; 1С:Предпр.8 - комплект для обучения в высших и средних учебных заведениях; </w:t>
      </w:r>
      <w:proofErr w:type="spellStart"/>
      <w:r w:rsidRPr="004C53F5">
        <w:t>Линко</w:t>
      </w:r>
      <w:proofErr w:type="spellEnd"/>
      <w:r w:rsidRPr="004C53F5">
        <w:t xml:space="preserve"> V8.2, </w:t>
      </w:r>
      <w:proofErr w:type="spellStart"/>
      <w:r w:rsidRPr="004C53F5">
        <w:t>Moodle</w:t>
      </w:r>
      <w:proofErr w:type="spellEnd"/>
      <w:r w:rsidRPr="004C53F5">
        <w:t xml:space="preserve">, </w:t>
      </w:r>
      <w:proofErr w:type="spellStart"/>
      <w:r w:rsidRPr="004C53F5">
        <w:t>BigBlueButton</w:t>
      </w:r>
      <w:proofErr w:type="spellEnd"/>
      <w:r w:rsidRPr="004C53F5">
        <w:t xml:space="preserve">, </w:t>
      </w:r>
      <w:proofErr w:type="spellStart"/>
      <w:r w:rsidRPr="004C53F5">
        <w:t>Kaspersky</w:t>
      </w:r>
      <w:proofErr w:type="spellEnd"/>
      <w:r w:rsidRPr="004C53F5">
        <w:t xml:space="preserve"> </w:t>
      </w:r>
      <w:proofErr w:type="spellStart"/>
      <w:r w:rsidRPr="004C53F5">
        <w:t>Endpoint</w:t>
      </w:r>
      <w:proofErr w:type="spellEnd"/>
      <w:r w:rsidRPr="004C53F5">
        <w:t xml:space="preserve"> </w:t>
      </w:r>
      <w:proofErr w:type="spellStart"/>
      <w:r w:rsidRPr="004C53F5">
        <w:t>Security</w:t>
      </w:r>
      <w:proofErr w:type="spellEnd"/>
      <w:r w:rsidRPr="004C53F5">
        <w:t xml:space="preserve"> для бизнеса – Стандартный, система контент фильтрации </w:t>
      </w:r>
      <w:proofErr w:type="spellStart"/>
      <w:r w:rsidRPr="004C53F5">
        <w:t>SkyDNS</w:t>
      </w:r>
      <w:proofErr w:type="spellEnd"/>
      <w:r w:rsidRPr="004C53F5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C53F5">
        <w:t>микше</w:t>
      </w:r>
      <w:proofErr w:type="spellEnd"/>
      <w:r w:rsidRPr="004C53F5">
        <w:t xml:space="preserve">, микрофон, аудио-видео усилитель, ноутбук, Операционная система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Windows</w:t>
      </w:r>
      <w:proofErr w:type="spellEnd"/>
      <w:r w:rsidRPr="004C53F5">
        <w:t xml:space="preserve"> 10, 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Office</w:t>
      </w:r>
      <w:proofErr w:type="spellEnd"/>
      <w:r w:rsidRPr="004C53F5">
        <w:t xml:space="preserve"> </w:t>
      </w:r>
      <w:proofErr w:type="spellStart"/>
      <w:r w:rsidRPr="004C53F5">
        <w:t>Professional</w:t>
      </w:r>
      <w:proofErr w:type="spellEnd"/>
      <w:r w:rsidRPr="004C53F5">
        <w:t xml:space="preserve"> </w:t>
      </w:r>
      <w:proofErr w:type="spellStart"/>
      <w:r w:rsidRPr="004C53F5">
        <w:t>Plus</w:t>
      </w:r>
      <w:proofErr w:type="spellEnd"/>
      <w:r w:rsidRPr="004C53F5">
        <w:t xml:space="preserve"> 2007;</w:t>
      </w:r>
    </w:p>
    <w:p w:rsidR="0079237A" w:rsidRPr="004C53F5" w:rsidRDefault="0079237A" w:rsidP="0079237A">
      <w:pPr>
        <w:ind w:firstLine="709"/>
        <w:jc w:val="both"/>
      </w:pPr>
      <w:r w:rsidRPr="004C53F5">
        <w:t xml:space="preserve">2. Для проведения практических занятий: учебные аудитории, </w:t>
      </w:r>
      <w:proofErr w:type="spellStart"/>
      <w:r w:rsidRPr="004C53F5">
        <w:t>лингофонный</w:t>
      </w:r>
      <w:proofErr w:type="spellEnd"/>
      <w:r w:rsidRPr="004C53F5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</w:t>
      </w:r>
      <w:r w:rsidRPr="004C53F5">
        <w:lastRenderedPageBreak/>
        <w:t xml:space="preserve">утбуки; операционная система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Windows</w:t>
      </w:r>
      <w:proofErr w:type="spellEnd"/>
      <w:r w:rsidRPr="004C53F5">
        <w:t xml:space="preserve"> 10,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Office</w:t>
      </w:r>
      <w:proofErr w:type="spellEnd"/>
      <w:r w:rsidRPr="004C53F5">
        <w:t xml:space="preserve"> </w:t>
      </w:r>
      <w:proofErr w:type="spellStart"/>
      <w:r w:rsidRPr="004C53F5">
        <w:t>Professional</w:t>
      </w:r>
      <w:proofErr w:type="spellEnd"/>
      <w:r w:rsidRPr="004C53F5">
        <w:t xml:space="preserve"> </w:t>
      </w:r>
      <w:proofErr w:type="spellStart"/>
      <w:r w:rsidRPr="004C53F5">
        <w:t>Plus</w:t>
      </w:r>
      <w:proofErr w:type="spellEnd"/>
      <w:r w:rsidRPr="004C53F5">
        <w:t xml:space="preserve"> 2007,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Writer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Calc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Impress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Draw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Math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Base</w:t>
      </w:r>
      <w:proofErr w:type="spellEnd"/>
      <w:r w:rsidRPr="004C53F5">
        <w:t xml:space="preserve">; 1С: Предпр.8 - комплект для обучения в высших и средних учебных заведениях; </w:t>
      </w:r>
      <w:proofErr w:type="spellStart"/>
      <w:r w:rsidRPr="004C53F5">
        <w:t>Линко</w:t>
      </w:r>
      <w:proofErr w:type="spellEnd"/>
      <w:r w:rsidRPr="004C53F5">
        <w:t xml:space="preserve"> V8.2; </w:t>
      </w:r>
      <w:proofErr w:type="spellStart"/>
      <w:r w:rsidRPr="004C53F5">
        <w:t>Moodle</w:t>
      </w:r>
      <w:proofErr w:type="spellEnd"/>
      <w:r w:rsidRPr="004C53F5">
        <w:t xml:space="preserve">, </w:t>
      </w:r>
      <w:proofErr w:type="spellStart"/>
      <w:r w:rsidRPr="004C53F5">
        <w:t>BigBlueButton</w:t>
      </w:r>
      <w:proofErr w:type="spellEnd"/>
      <w:r w:rsidRPr="004C53F5">
        <w:t xml:space="preserve">, </w:t>
      </w:r>
      <w:proofErr w:type="spellStart"/>
      <w:r w:rsidRPr="004C53F5">
        <w:t>Kaspersky</w:t>
      </w:r>
      <w:proofErr w:type="spellEnd"/>
      <w:r w:rsidRPr="004C53F5">
        <w:t xml:space="preserve"> </w:t>
      </w:r>
      <w:proofErr w:type="spellStart"/>
      <w:r w:rsidRPr="004C53F5">
        <w:t>Endpoint</w:t>
      </w:r>
      <w:proofErr w:type="spellEnd"/>
      <w:r w:rsidRPr="004C53F5">
        <w:t xml:space="preserve"> </w:t>
      </w:r>
      <w:proofErr w:type="spellStart"/>
      <w:r w:rsidRPr="004C53F5">
        <w:t>Security</w:t>
      </w:r>
      <w:proofErr w:type="spellEnd"/>
      <w:r w:rsidRPr="004C53F5">
        <w:t xml:space="preserve"> для бизнеса – Стандартный, система контент фильтрации </w:t>
      </w:r>
      <w:proofErr w:type="spellStart"/>
      <w:r w:rsidRPr="004C53F5">
        <w:t>SkyDNS</w:t>
      </w:r>
      <w:proofErr w:type="spellEnd"/>
      <w:r w:rsidRPr="004C53F5">
        <w:t>, справочно-правовые системы «Консультант плюс», «Гарант»; электронно-библиотечные системы «</w:t>
      </w:r>
      <w:proofErr w:type="spellStart"/>
      <w:r w:rsidRPr="004C53F5">
        <w:t>IPRbooks</w:t>
      </w:r>
      <w:proofErr w:type="spellEnd"/>
      <w:r w:rsidRPr="004C53F5">
        <w:t xml:space="preserve">» и «ЭБС ЮРАЙТ». </w:t>
      </w:r>
    </w:p>
    <w:p w:rsidR="0079237A" w:rsidRPr="004C53F5" w:rsidRDefault="00B21CB5" w:rsidP="0079237A">
      <w:pPr>
        <w:ind w:firstLine="709"/>
        <w:jc w:val="both"/>
      </w:pPr>
      <w:r w:rsidRPr="004C53F5">
        <w:t>3</w:t>
      </w:r>
      <w:r w:rsidR="0079237A" w:rsidRPr="004C53F5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4C53F5">
        <w:t>Линко</w:t>
      </w:r>
      <w:proofErr w:type="spellEnd"/>
      <w:r w:rsidR="0079237A" w:rsidRPr="004C53F5">
        <w:t xml:space="preserve"> V8.2, Операционная система </w:t>
      </w:r>
      <w:proofErr w:type="spellStart"/>
      <w:r w:rsidR="0079237A" w:rsidRPr="004C53F5">
        <w:t>Microsoft</w:t>
      </w:r>
      <w:proofErr w:type="spellEnd"/>
      <w:r w:rsidR="0079237A" w:rsidRPr="004C53F5">
        <w:t xml:space="preserve"> </w:t>
      </w:r>
      <w:proofErr w:type="spellStart"/>
      <w:r w:rsidR="0079237A" w:rsidRPr="004C53F5">
        <w:t>Windows</w:t>
      </w:r>
      <w:proofErr w:type="spellEnd"/>
      <w:r w:rsidR="0079237A" w:rsidRPr="004C53F5">
        <w:t xml:space="preserve"> XP,  </w:t>
      </w:r>
      <w:proofErr w:type="spellStart"/>
      <w:r w:rsidR="0079237A" w:rsidRPr="004C53F5">
        <w:t>Microsoft</w:t>
      </w:r>
      <w:proofErr w:type="spellEnd"/>
      <w:r w:rsidR="0079237A" w:rsidRPr="004C53F5">
        <w:t xml:space="preserve"> </w:t>
      </w:r>
      <w:proofErr w:type="spellStart"/>
      <w:r w:rsidR="0079237A" w:rsidRPr="004C53F5">
        <w:t>Office</w:t>
      </w:r>
      <w:proofErr w:type="spellEnd"/>
      <w:r w:rsidR="0079237A" w:rsidRPr="004C53F5">
        <w:t xml:space="preserve"> </w:t>
      </w:r>
      <w:proofErr w:type="spellStart"/>
      <w:r w:rsidR="0079237A" w:rsidRPr="004C53F5">
        <w:t>Professional</w:t>
      </w:r>
      <w:proofErr w:type="spellEnd"/>
      <w:r w:rsidR="0079237A" w:rsidRPr="004C53F5">
        <w:t xml:space="preserve"> </w:t>
      </w:r>
      <w:proofErr w:type="spellStart"/>
      <w:r w:rsidR="0079237A" w:rsidRPr="004C53F5">
        <w:t>Plus</w:t>
      </w:r>
      <w:proofErr w:type="spellEnd"/>
      <w:r w:rsidR="0079237A" w:rsidRPr="004C53F5">
        <w:t xml:space="preserve"> 2007,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Writer</w:t>
      </w:r>
      <w:proofErr w:type="spellEnd"/>
      <w:r w:rsidR="0079237A" w:rsidRPr="004C53F5">
        <w:t xml:space="preserve">,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Calc</w:t>
      </w:r>
      <w:proofErr w:type="spellEnd"/>
      <w:r w:rsidR="0079237A" w:rsidRPr="004C53F5">
        <w:t xml:space="preserve">,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Impress</w:t>
      </w:r>
      <w:proofErr w:type="spellEnd"/>
      <w:r w:rsidR="0079237A" w:rsidRPr="004C53F5">
        <w:t xml:space="preserve">, 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Draw</w:t>
      </w:r>
      <w:proofErr w:type="spellEnd"/>
      <w:r w:rsidR="0079237A" w:rsidRPr="004C53F5">
        <w:t xml:space="preserve">, 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Math</w:t>
      </w:r>
      <w:proofErr w:type="spellEnd"/>
      <w:r w:rsidR="0079237A" w:rsidRPr="004C53F5">
        <w:t xml:space="preserve">,  </w:t>
      </w:r>
      <w:proofErr w:type="spellStart"/>
      <w:r w:rsidR="0079237A" w:rsidRPr="004C53F5">
        <w:t>LibreOffice</w:t>
      </w:r>
      <w:proofErr w:type="spellEnd"/>
      <w:r w:rsidR="0079237A" w:rsidRPr="004C53F5">
        <w:t xml:space="preserve"> </w:t>
      </w:r>
      <w:proofErr w:type="spellStart"/>
      <w:r w:rsidR="0079237A" w:rsidRPr="004C53F5">
        <w:t>Base</w:t>
      </w:r>
      <w:proofErr w:type="spellEnd"/>
      <w:r w:rsidR="0079237A" w:rsidRPr="004C53F5">
        <w:t xml:space="preserve">, </w:t>
      </w:r>
      <w:proofErr w:type="spellStart"/>
      <w:r w:rsidR="0079237A" w:rsidRPr="004C53F5">
        <w:t>Линко</w:t>
      </w:r>
      <w:proofErr w:type="spellEnd"/>
      <w:r w:rsidR="0079237A" w:rsidRPr="004C53F5">
        <w:t xml:space="preserve"> V8.2, 1С:Предпр.8.Комплект для обучения в высших и средних учебных заведениях, </w:t>
      </w:r>
      <w:proofErr w:type="spellStart"/>
      <w:r w:rsidR="0079237A" w:rsidRPr="004C53F5">
        <w:t>Moodle</w:t>
      </w:r>
      <w:proofErr w:type="spellEnd"/>
      <w:r w:rsidR="0079237A" w:rsidRPr="004C53F5">
        <w:t xml:space="preserve">, </w:t>
      </w:r>
      <w:proofErr w:type="spellStart"/>
      <w:r w:rsidR="0079237A" w:rsidRPr="004C53F5">
        <w:t>BigBlueButton</w:t>
      </w:r>
      <w:proofErr w:type="spellEnd"/>
      <w:r w:rsidR="0079237A" w:rsidRPr="004C53F5">
        <w:t xml:space="preserve">, </w:t>
      </w:r>
      <w:proofErr w:type="spellStart"/>
      <w:r w:rsidR="0079237A" w:rsidRPr="004C53F5">
        <w:t>Kaspersky</w:t>
      </w:r>
      <w:proofErr w:type="spellEnd"/>
      <w:r w:rsidR="0079237A" w:rsidRPr="004C53F5">
        <w:t xml:space="preserve"> </w:t>
      </w:r>
      <w:proofErr w:type="spellStart"/>
      <w:r w:rsidR="0079237A" w:rsidRPr="004C53F5">
        <w:t>Endpoint</w:t>
      </w:r>
      <w:proofErr w:type="spellEnd"/>
      <w:r w:rsidR="0079237A" w:rsidRPr="004C53F5">
        <w:t xml:space="preserve"> </w:t>
      </w:r>
      <w:proofErr w:type="spellStart"/>
      <w:r w:rsidR="0079237A" w:rsidRPr="004C53F5">
        <w:t>Security</w:t>
      </w:r>
      <w:proofErr w:type="spellEnd"/>
      <w:r w:rsidR="0079237A" w:rsidRPr="004C53F5">
        <w:t xml:space="preserve"> для бизнеса – Стандартный, Система контент фильтрации </w:t>
      </w:r>
      <w:proofErr w:type="spellStart"/>
      <w:r w:rsidR="0079237A" w:rsidRPr="004C53F5">
        <w:t>SkyDNS</w:t>
      </w:r>
      <w:proofErr w:type="spellEnd"/>
      <w:r w:rsidR="0079237A" w:rsidRPr="004C53F5">
        <w:t xml:space="preserve">, справочно-правовая система «Консультант плюс», «Гарант», </w:t>
      </w:r>
      <w:proofErr w:type="spellStart"/>
      <w:r w:rsidR="0079237A" w:rsidRPr="004C53F5">
        <w:t>Электронно</w:t>
      </w:r>
      <w:proofErr w:type="spellEnd"/>
      <w:r w:rsidR="0079237A" w:rsidRPr="004C53F5">
        <w:t xml:space="preserve"> библиотечная система </w:t>
      </w:r>
      <w:proofErr w:type="spellStart"/>
      <w:r w:rsidR="0079237A" w:rsidRPr="004C53F5">
        <w:t>IPRbooks</w:t>
      </w:r>
      <w:proofErr w:type="spellEnd"/>
      <w:r w:rsidR="0079237A" w:rsidRPr="004C53F5">
        <w:t xml:space="preserve">, </w:t>
      </w:r>
      <w:proofErr w:type="spellStart"/>
      <w:r w:rsidR="0079237A" w:rsidRPr="004C53F5">
        <w:t>Электронно</w:t>
      </w:r>
      <w:proofErr w:type="spellEnd"/>
      <w:r w:rsidR="0079237A" w:rsidRPr="004C53F5">
        <w:t xml:space="preserve"> библиотечная система «ЭБС ЮРАЙТ» </w:t>
      </w:r>
      <w:hyperlink w:history="1">
        <w:r w:rsidR="00A50FEA">
          <w:rPr>
            <w:rStyle w:val="a9"/>
            <w:color w:val="auto"/>
          </w:rPr>
          <w:t>www.biblio-online.ru</w:t>
        </w:r>
      </w:hyperlink>
      <w:r w:rsidR="0079237A" w:rsidRPr="004C53F5">
        <w:t xml:space="preserve"> </w:t>
      </w:r>
    </w:p>
    <w:p w:rsidR="007451F8" w:rsidRPr="004C53F5" w:rsidRDefault="0079237A" w:rsidP="001E5E53">
      <w:pPr>
        <w:ind w:firstLine="709"/>
        <w:jc w:val="both"/>
      </w:pPr>
      <w:r w:rsidRPr="004C53F5">
        <w:t xml:space="preserve"> </w:t>
      </w:r>
      <w:r w:rsidR="00B21CB5" w:rsidRPr="004C53F5">
        <w:t>4</w:t>
      </w:r>
      <w:r w:rsidRPr="004C53F5">
        <w:t xml:space="preserve">. Для самостоятельной работы: аудитории для самостоятельной </w:t>
      </w:r>
      <w:proofErr w:type="gramStart"/>
      <w:r w:rsidRPr="004C53F5">
        <w:t>работы,  научных</w:t>
      </w:r>
      <w:proofErr w:type="gramEnd"/>
      <w:r w:rsidRPr="004C53F5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Windows</w:t>
      </w:r>
      <w:proofErr w:type="spellEnd"/>
      <w:r w:rsidRPr="004C53F5">
        <w:t xml:space="preserve"> 10, </w:t>
      </w:r>
      <w:proofErr w:type="spellStart"/>
      <w:r w:rsidRPr="004C53F5">
        <w:t>Microsoft</w:t>
      </w:r>
      <w:proofErr w:type="spellEnd"/>
      <w:r w:rsidRPr="004C53F5">
        <w:t xml:space="preserve"> </w:t>
      </w:r>
      <w:proofErr w:type="spellStart"/>
      <w:r w:rsidRPr="004C53F5">
        <w:t>Office</w:t>
      </w:r>
      <w:proofErr w:type="spellEnd"/>
      <w:r w:rsidRPr="004C53F5">
        <w:t xml:space="preserve"> </w:t>
      </w:r>
      <w:proofErr w:type="spellStart"/>
      <w:r w:rsidRPr="004C53F5">
        <w:t>Professional</w:t>
      </w:r>
      <w:proofErr w:type="spellEnd"/>
      <w:r w:rsidRPr="004C53F5">
        <w:t xml:space="preserve"> </w:t>
      </w:r>
      <w:proofErr w:type="spellStart"/>
      <w:r w:rsidRPr="004C53F5">
        <w:t>Plus</w:t>
      </w:r>
      <w:proofErr w:type="spellEnd"/>
      <w:r w:rsidRPr="004C53F5">
        <w:t xml:space="preserve"> </w:t>
      </w:r>
      <w:proofErr w:type="gramStart"/>
      <w:r w:rsidRPr="004C53F5">
        <w:t xml:space="preserve">2007,  </w:t>
      </w:r>
      <w:proofErr w:type="spellStart"/>
      <w:r w:rsidRPr="004C53F5">
        <w:t>LibreOffice</w:t>
      </w:r>
      <w:proofErr w:type="spellEnd"/>
      <w:proofErr w:type="gramEnd"/>
      <w:r w:rsidRPr="004C53F5">
        <w:t xml:space="preserve"> </w:t>
      </w:r>
      <w:proofErr w:type="spellStart"/>
      <w:r w:rsidRPr="004C53F5">
        <w:t>Writer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Calc</w:t>
      </w:r>
      <w:proofErr w:type="spellEnd"/>
      <w:r w:rsidRPr="004C53F5">
        <w:t xml:space="preserve">,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Impress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Draw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Math</w:t>
      </w:r>
      <w:proofErr w:type="spellEnd"/>
      <w:r w:rsidRPr="004C53F5">
        <w:t xml:space="preserve">,  </w:t>
      </w:r>
      <w:proofErr w:type="spellStart"/>
      <w:r w:rsidRPr="004C53F5">
        <w:t>LibreOffice</w:t>
      </w:r>
      <w:proofErr w:type="spellEnd"/>
      <w:r w:rsidRPr="004C53F5">
        <w:t xml:space="preserve"> </w:t>
      </w:r>
      <w:proofErr w:type="spellStart"/>
      <w:r w:rsidRPr="004C53F5">
        <w:t>Base</w:t>
      </w:r>
      <w:proofErr w:type="spellEnd"/>
      <w:r w:rsidRPr="004C53F5">
        <w:t xml:space="preserve">, </w:t>
      </w:r>
      <w:proofErr w:type="spellStart"/>
      <w:r w:rsidRPr="004C53F5">
        <w:t>Moodle</w:t>
      </w:r>
      <w:proofErr w:type="spellEnd"/>
      <w:r w:rsidRPr="004C53F5">
        <w:t xml:space="preserve">, </w:t>
      </w:r>
      <w:proofErr w:type="spellStart"/>
      <w:r w:rsidRPr="004C53F5">
        <w:t>BigBlueButton</w:t>
      </w:r>
      <w:proofErr w:type="spellEnd"/>
      <w:r w:rsidRPr="004C53F5">
        <w:t xml:space="preserve">, </w:t>
      </w:r>
      <w:proofErr w:type="spellStart"/>
      <w:r w:rsidRPr="004C53F5">
        <w:t>Kaspersky</w:t>
      </w:r>
      <w:proofErr w:type="spellEnd"/>
      <w:r w:rsidRPr="004C53F5">
        <w:t xml:space="preserve"> </w:t>
      </w:r>
      <w:proofErr w:type="spellStart"/>
      <w:r w:rsidRPr="004C53F5">
        <w:t>Endpoint</w:t>
      </w:r>
      <w:proofErr w:type="spellEnd"/>
      <w:r w:rsidRPr="004C53F5">
        <w:t xml:space="preserve"> </w:t>
      </w:r>
      <w:proofErr w:type="spellStart"/>
      <w:r w:rsidRPr="004C53F5">
        <w:t>Security</w:t>
      </w:r>
      <w:proofErr w:type="spellEnd"/>
      <w:r w:rsidRPr="004C53F5">
        <w:t xml:space="preserve"> для бизнеса – Стандартный, Система контент фильтрации </w:t>
      </w:r>
      <w:proofErr w:type="spellStart"/>
      <w:r w:rsidRPr="004C53F5">
        <w:t>SkyDNS</w:t>
      </w:r>
      <w:proofErr w:type="spellEnd"/>
      <w:r w:rsidRPr="004C53F5">
        <w:t xml:space="preserve">, справочно-правовая система «Консультант плюс», «Гарант», </w:t>
      </w:r>
      <w:proofErr w:type="spellStart"/>
      <w:r w:rsidRPr="004C53F5">
        <w:t>Электронно</w:t>
      </w:r>
      <w:proofErr w:type="spellEnd"/>
      <w:r w:rsidRPr="004C53F5">
        <w:t xml:space="preserve"> библиотечная система </w:t>
      </w:r>
      <w:proofErr w:type="spellStart"/>
      <w:r w:rsidRPr="004C53F5">
        <w:t>IPRbooks</w:t>
      </w:r>
      <w:proofErr w:type="spellEnd"/>
      <w:r w:rsidRPr="004C53F5">
        <w:t xml:space="preserve">, </w:t>
      </w:r>
      <w:proofErr w:type="spellStart"/>
      <w:r w:rsidRPr="004C53F5">
        <w:t>Электронно</w:t>
      </w:r>
      <w:proofErr w:type="spellEnd"/>
      <w:r w:rsidRPr="004C53F5">
        <w:t xml:space="preserve"> библиотечная система «ЭБС ЮРАЙТ».</w:t>
      </w:r>
    </w:p>
    <w:sectPr w:rsidR="007451F8" w:rsidRPr="004C53F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AC" w:rsidRDefault="006B06AC" w:rsidP="00160BC1">
      <w:r>
        <w:separator/>
      </w:r>
    </w:p>
  </w:endnote>
  <w:endnote w:type="continuationSeparator" w:id="0">
    <w:p w:rsidR="006B06AC" w:rsidRDefault="006B06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AC" w:rsidRDefault="006B06AC" w:rsidP="00160BC1">
      <w:r>
        <w:separator/>
      </w:r>
    </w:p>
  </w:footnote>
  <w:footnote w:type="continuationSeparator" w:id="0">
    <w:p w:rsidR="006B06AC" w:rsidRDefault="006B06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64D7"/>
    <w:rsid w:val="00022BB7"/>
    <w:rsid w:val="000232B8"/>
    <w:rsid w:val="00024241"/>
    <w:rsid w:val="00024B97"/>
    <w:rsid w:val="00025C7B"/>
    <w:rsid w:val="00027D2C"/>
    <w:rsid w:val="00027E5B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809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2E3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0B90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2A0"/>
    <w:rsid w:val="002058EB"/>
    <w:rsid w:val="00207E2E"/>
    <w:rsid w:val="00207FB7"/>
    <w:rsid w:val="00210C22"/>
    <w:rsid w:val="00211AD2"/>
    <w:rsid w:val="00211C1B"/>
    <w:rsid w:val="00212D98"/>
    <w:rsid w:val="0022120B"/>
    <w:rsid w:val="00224D3D"/>
    <w:rsid w:val="0022582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49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17040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3F5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414F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25711"/>
    <w:rsid w:val="006309BF"/>
    <w:rsid w:val="0063397F"/>
    <w:rsid w:val="00633E9A"/>
    <w:rsid w:val="00636B21"/>
    <w:rsid w:val="00636B89"/>
    <w:rsid w:val="00637A44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67ED0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A6548"/>
    <w:rsid w:val="006B06AC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46BF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4974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6D01"/>
    <w:rsid w:val="007A7E7B"/>
    <w:rsid w:val="007B0A58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53DC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5869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492F"/>
    <w:rsid w:val="009851BD"/>
    <w:rsid w:val="00986F3C"/>
    <w:rsid w:val="00991A0A"/>
    <w:rsid w:val="00993D26"/>
    <w:rsid w:val="009A0E16"/>
    <w:rsid w:val="009A35CD"/>
    <w:rsid w:val="009A4DE2"/>
    <w:rsid w:val="009A6A25"/>
    <w:rsid w:val="009A7BCB"/>
    <w:rsid w:val="009B1BE5"/>
    <w:rsid w:val="009B5073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2A5F"/>
    <w:rsid w:val="00A34DA3"/>
    <w:rsid w:val="00A35591"/>
    <w:rsid w:val="00A44F9E"/>
    <w:rsid w:val="00A458F1"/>
    <w:rsid w:val="00A50FEA"/>
    <w:rsid w:val="00A513D6"/>
    <w:rsid w:val="00A52FC3"/>
    <w:rsid w:val="00A567CD"/>
    <w:rsid w:val="00A63D90"/>
    <w:rsid w:val="00A72B3A"/>
    <w:rsid w:val="00A72C5F"/>
    <w:rsid w:val="00A72C69"/>
    <w:rsid w:val="00A7334F"/>
    <w:rsid w:val="00A749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369B"/>
    <w:rsid w:val="00A94BF8"/>
    <w:rsid w:val="00A9569F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4667"/>
    <w:rsid w:val="00B05308"/>
    <w:rsid w:val="00B10104"/>
    <w:rsid w:val="00B11BD4"/>
    <w:rsid w:val="00B134EA"/>
    <w:rsid w:val="00B139ED"/>
    <w:rsid w:val="00B1425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4CFF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BF6E63"/>
    <w:rsid w:val="00C00A17"/>
    <w:rsid w:val="00C00C86"/>
    <w:rsid w:val="00C00CD4"/>
    <w:rsid w:val="00C100FC"/>
    <w:rsid w:val="00C1245E"/>
    <w:rsid w:val="00C14774"/>
    <w:rsid w:val="00C1506E"/>
    <w:rsid w:val="00C15C4C"/>
    <w:rsid w:val="00C16993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57D09"/>
    <w:rsid w:val="00C60590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08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6B0A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490E"/>
    <w:rsid w:val="00F4621B"/>
    <w:rsid w:val="00F55795"/>
    <w:rsid w:val="00F55E13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DE3D"/>
  <w15:chartTrackingRefBased/>
  <w15:docId w15:val="{D9C8FFBA-186E-45D7-A691-AB3B141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styleId="af9">
    <w:name w:val="Unresolved Mention"/>
    <w:uiPriority w:val="99"/>
    <w:semiHidden/>
    <w:unhideWhenUsed/>
    <w:rsid w:val="00A5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1597" TargetMode="External"/><Relationship Id="rId18" Type="http://schemas.openxmlformats.org/officeDocument/2006/relationships/hyperlink" Target="https://urait.ru/bcode/490936&#160;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205&#160;" TargetMode="External"/><Relationship Id="rId20" Type="http://schemas.openxmlformats.org/officeDocument/2006/relationships/hyperlink" Target="https://urait.ru/bcode/493114&#160;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98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350&#160;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89093." TargetMode="External"/><Relationship Id="rId19" Type="http://schemas.openxmlformats.org/officeDocument/2006/relationships/hyperlink" Target="https://urait.ru/bcode/495520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5219&#160;" TargetMode="External"/><Relationship Id="rId14" Type="http://schemas.openxmlformats.org/officeDocument/2006/relationships/hyperlink" Target="https://urait.ru/bcode/490467&#160;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8" Type="http://schemas.openxmlformats.org/officeDocument/2006/relationships/hyperlink" Target="https://urait.ru/bcode/4920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2298&#160;" TargetMode="External"/><Relationship Id="rId17" Type="http://schemas.openxmlformats.org/officeDocument/2006/relationships/hyperlink" Target="https://urait.ru/bcode/490999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977A-0C40-4E8C-B2CE-2D358D5D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42903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983133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655449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https://urait.ru/bcode/495520</vt:lpwstr>
      </vt:variant>
      <vt:variant>
        <vt:lpwstr/>
      </vt:variant>
      <vt:variant>
        <vt:i4>917589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786526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10</cp:revision>
  <cp:lastPrinted>2022-02-09T12:39:00Z</cp:lastPrinted>
  <dcterms:created xsi:type="dcterms:W3CDTF">2022-05-01T16:22:00Z</dcterms:created>
  <dcterms:modified xsi:type="dcterms:W3CDTF">2023-04-11T08:22:00Z</dcterms:modified>
</cp:coreProperties>
</file>